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0A7502" w14:textId="3866E660" w:rsidR="00496EFE" w:rsidRDefault="00496EFE" w:rsidP="00496EFE">
      <w:pPr>
        <w:pStyle w:val="CRCoverPage"/>
        <w:outlineLvl w:val="0"/>
        <w:rPr>
          <w:b/>
          <w:sz w:val="24"/>
          <w:lang w:val="en-US"/>
        </w:rPr>
      </w:pPr>
      <w:r>
        <w:rPr>
          <w:rFonts w:cs="Arial"/>
          <w:b/>
          <w:sz w:val="24"/>
          <w:lang w:val="en-US"/>
        </w:rPr>
        <w:t xml:space="preserve">3GPP TSG RAN WG2 Meeting #122      </w:t>
      </w:r>
      <w:r>
        <w:rPr>
          <w:rFonts w:cs="Arial"/>
          <w:b/>
          <w:sz w:val="24"/>
          <w:lang w:val="en-US"/>
        </w:rPr>
        <w:tab/>
        <w:t xml:space="preserve">                           </w:t>
      </w:r>
      <w:r w:rsidRPr="00315A8A">
        <w:rPr>
          <w:rFonts w:cs="Arial"/>
          <w:b/>
          <w:sz w:val="24"/>
          <w:lang w:val="en-US"/>
        </w:rPr>
        <w:t>R2-230</w:t>
      </w:r>
      <w:r w:rsidR="00A95467">
        <w:rPr>
          <w:rFonts w:cs="Arial"/>
          <w:b/>
          <w:sz w:val="24"/>
          <w:lang w:val="en-US"/>
        </w:rPr>
        <w:t>5089</w:t>
      </w:r>
      <w:r>
        <w:rPr>
          <w:rFonts w:cs="Arial"/>
          <w:b/>
          <w:sz w:val="24"/>
          <w:lang w:val="en-US"/>
        </w:rPr>
        <w:br/>
      </w:r>
      <w:r>
        <w:rPr>
          <w:b/>
          <w:sz w:val="24"/>
          <w:szCs w:val="24"/>
          <w:lang w:val="en-US"/>
        </w:rPr>
        <w:t>Incheon, Korea, 22</w:t>
      </w:r>
      <w:r>
        <w:rPr>
          <w:b/>
          <w:sz w:val="24"/>
          <w:szCs w:val="24"/>
          <w:vertAlign w:val="superscript"/>
          <w:lang w:val="en-US"/>
        </w:rPr>
        <w:t xml:space="preserve">th </w:t>
      </w:r>
      <w:r>
        <w:rPr>
          <w:b/>
          <w:sz w:val="24"/>
          <w:szCs w:val="24"/>
          <w:lang w:val="en-US"/>
        </w:rPr>
        <w:t>– 26</w:t>
      </w:r>
      <w:r>
        <w:rPr>
          <w:b/>
          <w:sz w:val="24"/>
          <w:szCs w:val="24"/>
          <w:vertAlign w:val="superscript"/>
          <w:lang w:val="en-US"/>
        </w:rPr>
        <w:t>th</w:t>
      </w:r>
      <w:r>
        <w:rPr>
          <w:b/>
          <w:sz w:val="24"/>
          <w:szCs w:val="24"/>
          <w:lang w:val="en-US"/>
        </w:rPr>
        <w:t xml:space="preserve"> May 2023                             </w:t>
      </w:r>
    </w:p>
    <w:p w14:paraId="005EDA8F" w14:textId="77777777" w:rsidR="00D00627" w:rsidRPr="00692DEB" w:rsidRDefault="00D00627" w:rsidP="00D00627">
      <w:pPr>
        <w:pStyle w:val="CRCoverPage"/>
        <w:outlineLvl w:val="0"/>
        <w:rPr>
          <w:b/>
          <w:sz w:val="24"/>
          <w:lang w:val="en-US"/>
        </w:rPr>
      </w:pPr>
    </w:p>
    <w:p w14:paraId="51F35154" w14:textId="13438DCE"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C943FB">
        <w:rPr>
          <w:rFonts w:ascii="Arial" w:eastAsia="MS Mincho" w:hAnsi="Arial" w:cs="Arial"/>
          <w:b/>
          <w:bCs/>
          <w:color w:val="auto"/>
          <w:sz w:val="24"/>
          <w:lang w:eastAsia="en-US"/>
        </w:rPr>
        <w:t>7</w:t>
      </w:r>
      <w:r w:rsidRPr="000A214E">
        <w:rPr>
          <w:rFonts w:ascii="Arial" w:eastAsia="MS Mincho" w:hAnsi="Arial" w:cs="Arial"/>
          <w:b/>
          <w:bCs/>
          <w:color w:val="auto"/>
          <w:sz w:val="24"/>
          <w:lang w:eastAsia="en-US"/>
        </w:rPr>
        <w:t>.</w:t>
      </w:r>
      <w:r w:rsidR="00537A8A" w:rsidRPr="000A214E">
        <w:rPr>
          <w:rFonts w:ascii="Arial" w:eastAsia="MS Mincho" w:hAnsi="Arial" w:cs="Arial"/>
          <w:b/>
          <w:bCs/>
          <w:color w:val="auto"/>
          <w:sz w:val="24"/>
          <w:lang w:eastAsia="en-US"/>
        </w:rPr>
        <w:t>1</w:t>
      </w:r>
      <w:r w:rsidR="000A214E" w:rsidRPr="000A214E">
        <w:rPr>
          <w:rFonts w:ascii="Arial" w:eastAsia="MS Mincho" w:hAnsi="Arial" w:cs="Arial"/>
          <w:b/>
          <w:bCs/>
          <w:color w:val="auto"/>
          <w:sz w:val="24"/>
          <w:lang w:eastAsia="en-US"/>
        </w:rPr>
        <w:t>5</w:t>
      </w:r>
      <w:r w:rsidRPr="000A214E">
        <w:rPr>
          <w:rFonts w:ascii="Arial" w:eastAsia="MS Mincho" w:hAnsi="Arial" w:cs="Arial"/>
          <w:b/>
          <w:bCs/>
          <w:color w:val="auto"/>
          <w:sz w:val="24"/>
          <w:lang w:eastAsia="en-US"/>
        </w:rPr>
        <w:t>.</w:t>
      </w:r>
      <w:r w:rsidR="005551AD">
        <w:rPr>
          <w:rFonts w:ascii="Arial" w:eastAsia="MS Mincho" w:hAnsi="Arial" w:cs="Arial"/>
          <w:b/>
          <w:bCs/>
          <w:color w:val="auto"/>
          <w:sz w:val="24"/>
          <w:lang w:eastAsia="en-US"/>
        </w:rPr>
        <w:t>2</w:t>
      </w:r>
    </w:p>
    <w:p w14:paraId="7E83D1E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2217FFE8" w14:textId="50CE2FC9"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7A4ED3" w:rsidRPr="007A4ED3">
        <w:rPr>
          <w:rFonts w:ascii="Arial" w:eastAsia="Times New Roman" w:hAnsi="Arial" w:cs="Arial"/>
          <w:b/>
          <w:bCs/>
          <w:color w:val="auto"/>
          <w:sz w:val="24"/>
          <w:lang w:eastAsia="en-US"/>
        </w:rPr>
        <w:t xml:space="preserve">Discussion on </w:t>
      </w:r>
      <w:r w:rsidR="00292008">
        <w:rPr>
          <w:rFonts w:ascii="Arial" w:eastAsia="Times New Roman" w:hAnsi="Arial" w:cs="Arial"/>
          <w:b/>
          <w:bCs/>
          <w:color w:val="auto"/>
          <w:sz w:val="24"/>
          <w:lang w:eastAsia="en-US"/>
        </w:rPr>
        <w:t>SL LCP and consistent LBT failure</w:t>
      </w:r>
      <w:r w:rsidR="002A75B7">
        <w:rPr>
          <w:rFonts w:ascii="Arial" w:eastAsia="Times New Roman" w:hAnsi="Arial" w:cs="Arial"/>
          <w:b/>
          <w:bCs/>
          <w:color w:val="auto"/>
          <w:sz w:val="24"/>
          <w:lang w:eastAsia="en-US"/>
        </w:rPr>
        <w:t xml:space="preserve"> recovery</w:t>
      </w:r>
    </w:p>
    <w:p w14:paraId="0DC1264D" w14:textId="56717060"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r w:rsidR="006C6971" w:rsidRPr="006C6971">
        <w:rPr>
          <w:rFonts w:ascii="Arial" w:eastAsia="Times New Roman" w:hAnsi="Arial" w:cs="Arial"/>
          <w:b/>
          <w:bCs/>
          <w:color w:val="auto"/>
          <w:sz w:val="24"/>
          <w:lang w:val="en-GB" w:eastAsia="en-US"/>
        </w:rPr>
        <w:t xml:space="preserve">NR_SL_enh2 </w:t>
      </w:r>
      <w:r w:rsidR="00E422E6" w:rsidRPr="006C6971">
        <w:rPr>
          <w:rFonts w:ascii="Arial" w:hAnsi="Arial" w:cs="Arial"/>
          <w:b/>
          <w:bCs/>
          <w:sz w:val="24"/>
          <w:szCs w:val="24"/>
          <w:lang w:eastAsia="en-US"/>
        </w:rPr>
        <w:t>– Release 18</w:t>
      </w:r>
    </w:p>
    <w:p w14:paraId="45E7023B"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4A4D7C5B" w14:textId="77777777" w:rsidR="003972AD" w:rsidRPr="00692DEB" w:rsidRDefault="00457D35" w:rsidP="00457D35">
      <w:pPr>
        <w:pStyle w:val="Heading1"/>
        <w:rPr>
          <w:lang w:val="en-US"/>
        </w:rPr>
      </w:pPr>
      <w:r>
        <w:t xml:space="preserve">1 </w:t>
      </w:r>
      <w:r w:rsidR="00CD1FF7" w:rsidRPr="00457D35">
        <w:t>Introduction</w:t>
      </w:r>
    </w:p>
    <w:p w14:paraId="600F31E6" w14:textId="3295F1DF" w:rsidR="00403BFA" w:rsidRPr="00A9226B" w:rsidRDefault="00855745" w:rsidP="00403BFA">
      <w:pPr>
        <w:rPr>
          <w:rFonts w:eastAsia="Times New Roman"/>
          <w:lang w:eastAsia="en-US"/>
        </w:rPr>
      </w:pPr>
      <w:bookmarkStart w:id="0" w:name="_Hlk61519723"/>
      <w:r>
        <w:rPr>
          <w:lang w:eastAsia="zh-CN"/>
        </w:rPr>
        <w:t>In</w:t>
      </w:r>
      <w:r w:rsidR="00403BFA">
        <w:t xml:space="preserve"> RAN2#1</w:t>
      </w:r>
      <w:r>
        <w:t>2</w:t>
      </w:r>
      <w:r w:rsidR="006655BB">
        <w:t>1</w:t>
      </w:r>
      <w:r w:rsidR="009542B7">
        <w:t>b-e</w:t>
      </w:r>
      <w:r w:rsidR="00403BFA">
        <w:t xml:space="preserve"> [</w:t>
      </w:r>
      <w:r w:rsidR="004E0A69">
        <w:t>4</w:t>
      </w:r>
      <w:r w:rsidR="00403BFA">
        <w:t xml:space="preserve">], </w:t>
      </w:r>
      <w:r>
        <w:t xml:space="preserve">RAN2 discussed </w:t>
      </w:r>
      <w:r w:rsidR="00CA7756">
        <w:t xml:space="preserve">LCP impact due to </w:t>
      </w:r>
      <w:r>
        <w:t>COT sharing. Below agreements were made:</w:t>
      </w:r>
    </w:p>
    <w:p w14:paraId="30497B2D" w14:textId="77777777" w:rsidR="006C0A5F" w:rsidRPr="00C70366" w:rsidRDefault="006C0A5F" w:rsidP="006C0A5F">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Agreement:</w:t>
      </w:r>
    </w:p>
    <w:p w14:paraId="0E073A14" w14:textId="77777777" w:rsidR="006C0A5F" w:rsidRDefault="006C0A5F" w:rsidP="006C0A5F">
      <w:pPr>
        <w:pStyle w:val="Doc-text2"/>
        <w:pBdr>
          <w:top w:val="single" w:sz="4" w:space="1" w:color="auto"/>
          <w:left w:val="single" w:sz="4" w:space="4" w:color="auto"/>
          <w:bottom w:val="single" w:sz="4" w:space="1" w:color="auto"/>
          <w:right w:val="single" w:sz="4" w:space="4" w:color="auto"/>
        </w:pBdr>
        <w:rPr>
          <w:rFonts w:eastAsia="SimSun"/>
          <w:lang w:eastAsia="zh-CN"/>
        </w:rPr>
      </w:pPr>
      <w:r w:rsidRPr="00C70366">
        <w:rPr>
          <w:rFonts w:eastAsia="SimSun"/>
          <w:lang w:eastAsia="zh-CN"/>
        </w:rPr>
        <w:t xml:space="preserve">If the resource </w:t>
      </w:r>
      <w:r>
        <w:rPr>
          <w:rFonts w:eastAsia="SimSun"/>
          <w:lang w:eastAsia="zh-CN"/>
        </w:rPr>
        <w:t xml:space="preserve">to be used </w:t>
      </w:r>
      <w:r w:rsidRPr="00C70366">
        <w:rPr>
          <w:rFonts w:eastAsia="SimSun"/>
          <w:lang w:eastAsia="zh-CN"/>
        </w:rPr>
        <w:t xml:space="preserve">is within </w:t>
      </w:r>
      <w:r>
        <w:rPr>
          <w:rFonts w:eastAsia="SimSun"/>
          <w:lang w:eastAsia="zh-CN"/>
        </w:rPr>
        <w:t>a shared</w:t>
      </w:r>
      <w:r w:rsidRPr="00C70366">
        <w:rPr>
          <w:rFonts w:eastAsia="SimSun"/>
          <w:lang w:eastAsia="zh-CN"/>
        </w:rPr>
        <w:t xml:space="preserve"> COT, and if </w:t>
      </w:r>
      <w:r w:rsidRPr="00C70366">
        <w:rPr>
          <w:rFonts w:eastAsia="SimSun" w:hint="eastAsia"/>
          <w:lang w:eastAsia="zh-CN"/>
        </w:rPr>
        <w:t>P</w:t>
      </w:r>
      <w:r w:rsidRPr="00C70366">
        <w:rPr>
          <w:rFonts w:eastAsia="SimSun"/>
          <w:lang w:eastAsia="zh-CN"/>
        </w:rPr>
        <w:t xml:space="preserve">DU not generated before COT arrival, and there is data in buffer satisfying COT requirement, </w:t>
      </w:r>
      <w:r>
        <w:rPr>
          <w:rFonts w:eastAsia="SimSun"/>
          <w:lang w:eastAsia="zh-CN"/>
        </w:rPr>
        <w:t>at least</w:t>
      </w:r>
      <w:r w:rsidRPr="00C70366">
        <w:rPr>
          <w:rFonts w:eastAsia="SimSun"/>
          <w:lang w:eastAsia="zh-CN"/>
        </w:rPr>
        <w:t xml:space="preserve"> </w:t>
      </w:r>
      <w:r>
        <w:rPr>
          <w:rFonts w:eastAsia="SimSun"/>
          <w:lang w:eastAsia="zh-CN"/>
        </w:rPr>
        <w:t>enhanced LCP should be allowed.</w:t>
      </w:r>
      <w:r>
        <w:rPr>
          <w:rFonts w:eastAsia="SimSun" w:hint="eastAsia"/>
          <w:lang w:eastAsia="zh-CN"/>
        </w:rPr>
        <w:t xml:space="preserve"> </w:t>
      </w:r>
      <w:r>
        <w:rPr>
          <w:rFonts w:eastAsia="SimSun"/>
          <w:lang w:eastAsia="zh-CN"/>
        </w:rPr>
        <w:t>FFS on the condition for UE to use enhanced LCP. FFS on spec impact.</w:t>
      </w:r>
    </w:p>
    <w:p w14:paraId="4EC4AECA" w14:textId="08B18DE6" w:rsidR="006C0A5F" w:rsidRDefault="006C0A5F" w:rsidP="006C0A5F">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I</w:t>
      </w:r>
      <w:r w:rsidRPr="00C70366">
        <w:rPr>
          <w:rFonts w:eastAsia="SimSun"/>
          <w:lang w:eastAsia="zh-CN"/>
        </w:rPr>
        <w:t xml:space="preserve">f </w:t>
      </w:r>
      <w:r>
        <w:rPr>
          <w:rFonts w:eastAsia="SimSun"/>
          <w:lang w:eastAsia="zh-CN"/>
        </w:rPr>
        <w:t xml:space="preserve">a </w:t>
      </w:r>
      <w:r w:rsidRPr="00C70366">
        <w:rPr>
          <w:rFonts w:eastAsia="SimSun"/>
          <w:lang w:eastAsia="zh-CN"/>
        </w:rPr>
        <w:t xml:space="preserve">UE decides to </w:t>
      </w:r>
      <w:r>
        <w:rPr>
          <w:rFonts w:eastAsia="SimSun"/>
          <w:lang w:eastAsia="zh-CN"/>
        </w:rPr>
        <w:t>use the resource in a shared COT</w:t>
      </w:r>
      <w:r w:rsidRPr="00C70366">
        <w:rPr>
          <w:rFonts w:eastAsia="SimSun"/>
          <w:lang w:eastAsia="zh-CN"/>
        </w:rPr>
        <w:t xml:space="preserve">, </w:t>
      </w:r>
      <w:r>
        <w:rPr>
          <w:rFonts w:eastAsia="SimSun"/>
          <w:lang w:eastAsia="zh-CN"/>
        </w:rPr>
        <w:t xml:space="preserve">and when enhanced LCP is decided to be used, </w:t>
      </w:r>
      <w:r w:rsidRPr="00C70366">
        <w:rPr>
          <w:rFonts w:eastAsia="SimSun"/>
          <w:lang w:eastAsia="zh-CN"/>
        </w:rPr>
        <w:t xml:space="preserve">for destination selection </w:t>
      </w:r>
      <w:r>
        <w:rPr>
          <w:rFonts w:eastAsia="SimSun"/>
          <w:lang w:eastAsia="zh-CN"/>
        </w:rPr>
        <w:t xml:space="preserve">step </w:t>
      </w:r>
      <w:r w:rsidRPr="00C70366">
        <w:rPr>
          <w:rFonts w:eastAsia="SimSun"/>
          <w:lang w:eastAsia="zh-CN"/>
        </w:rPr>
        <w:t xml:space="preserve">in </w:t>
      </w:r>
      <w:r>
        <w:rPr>
          <w:rFonts w:eastAsia="SimSun"/>
          <w:lang w:eastAsia="zh-CN"/>
        </w:rPr>
        <w:t xml:space="preserve">enhanced </w:t>
      </w:r>
      <w:r w:rsidRPr="00C70366">
        <w:rPr>
          <w:rFonts w:eastAsia="SimSun"/>
          <w:lang w:eastAsia="zh-CN"/>
        </w:rPr>
        <w:t xml:space="preserve">LCP, </w:t>
      </w:r>
      <w:r>
        <w:rPr>
          <w:rFonts w:eastAsia="SimSun"/>
          <w:lang w:eastAsia="zh-CN"/>
        </w:rPr>
        <w:t xml:space="preserve">at least </w:t>
      </w:r>
      <w:r w:rsidRPr="00C70366">
        <w:rPr>
          <w:rFonts w:eastAsia="SimSun"/>
          <w:lang w:eastAsia="zh-CN"/>
        </w:rPr>
        <w:t>further restrict the destinations to be the candidates allowed by the COT (as defined by RAN1).</w:t>
      </w:r>
    </w:p>
    <w:p w14:paraId="1525EB4D" w14:textId="77777777" w:rsidR="008F25D8" w:rsidRDefault="008F25D8" w:rsidP="008F25D8">
      <w:pPr>
        <w:pStyle w:val="Doc-text2"/>
        <w:pBdr>
          <w:top w:val="single" w:sz="4" w:space="1" w:color="auto"/>
          <w:left w:val="single" w:sz="4" w:space="4" w:color="auto"/>
          <w:bottom w:val="single" w:sz="4" w:space="1" w:color="auto"/>
          <w:right w:val="single" w:sz="4" w:space="4" w:color="auto"/>
        </w:pBdr>
      </w:pPr>
    </w:p>
    <w:p w14:paraId="776C69DB" w14:textId="7A3EB972" w:rsidR="008F25D8" w:rsidRPr="00C70366" w:rsidRDefault="008F25D8" w:rsidP="006C0A5F">
      <w:pPr>
        <w:pStyle w:val="Doc-text2"/>
        <w:pBdr>
          <w:top w:val="single" w:sz="4" w:space="1" w:color="auto"/>
          <w:left w:val="single" w:sz="4" w:space="4" w:color="auto"/>
          <w:bottom w:val="single" w:sz="4" w:space="1" w:color="auto"/>
          <w:right w:val="single" w:sz="4" w:space="4" w:color="auto"/>
        </w:pBdr>
        <w:rPr>
          <w:rFonts w:eastAsia="SimSun"/>
          <w:lang w:eastAsia="zh-CN"/>
        </w:rPr>
      </w:pPr>
      <w:r w:rsidRPr="00554A7C">
        <w:t>RAN2 will wait for more conclusion from RAN1 on the assistance information for COT sharing.</w:t>
      </w:r>
    </w:p>
    <w:p w14:paraId="79AEDE38" w14:textId="77777777" w:rsidR="006C0A5F" w:rsidRDefault="006C0A5F" w:rsidP="00C87A6E">
      <w:pPr>
        <w:pStyle w:val="NO"/>
        <w:ind w:left="0" w:firstLine="0"/>
        <w:rPr>
          <w:lang w:eastAsia="zh-CN"/>
        </w:rPr>
      </w:pPr>
    </w:p>
    <w:p w14:paraId="656189A3" w14:textId="12CF88F7" w:rsidR="006C0A5F" w:rsidRDefault="0054502B" w:rsidP="00C87A6E">
      <w:pPr>
        <w:pStyle w:val="NO"/>
        <w:ind w:left="0" w:firstLine="0"/>
      </w:pPr>
      <w:r>
        <w:rPr>
          <w:lang w:eastAsia="zh-CN"/>
        </w:rPr>
        <w:t xml:space="preserve">Meanwhile, </w:t>
      </w:r>
      <w:r>
        <w:t>RAN2#121b-e [</w:t>
      </w:r>
      <w:r w:rsidR="004E0A69">
        <w:t>4</w:t>
      </w:r>
      <w:r>
        <w:t>] also discussed consistent LBT failure recovery, and below agreements were made:</w:t>
      </w:r>
    </w:p>
    <w:p w14:paraId="05788A26" w14:textId="77777777" w:rsidR="0054502B" w:rsidRPr="00FA55CA" w:rsidRDefault="0054502B" w:rsidP="0054502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A</w:t>
      </w:r>
      <w:r>
        <w:rPr>
          <w:rFonts w:eastAsia="SimSun"/>
          <w:lang w:eastAsia="zh-CN"/>
        </w:rPr>
        <w:t>greement</w:t>
      </w:r>
    </w:p>
    <w:p w14:paraId="7C589690" w14:textId="77777777" w:rsidR="0054502B" w:rsidRDefault="0054502B" w:rsidP="0054502B">
      <w:pPr>
        <w:pStyle w:val="Doc-text2"/>
        <w:pBdr>
          <w:top w:val="single" w:sz="4" w:space="1" w:color="auto"/>
          <w:left w:val="single" w:sz="4" w:space="4" w:color="auto"/>
          <w:bottom w:val="single" w:sz="4" w:space="1" w:color="auto"/>
          <w:right w:val="single" w:sz="4" w:space="4" w:color="auto"/>
        </w:pBdr>
      </w:pPr>
      <w:r w:rsidRPr="006E37A5">
        <w:t xml:space="preserve">SL C-LBT failure is declared </w:t>
      </w:r>
      <w:r>
        <w:t>per RB-set</w:t>
      </w:r>
    </w:p>
    <w:p w14:paraId="33E5F35F" w14:textId="77777777" w:rsidR="0054502B" w:rsidRDefault="0054502B" w:rsidP="0054502B">
      <w:pPr>
        <w:pStyle w:val="Doc-text2"/>
        <w:pBdr>
          <w:top w:val="single" w:sz="4" w:space="1" w:color="auto"/>
          <w:left w:val="single" w:sz="4" w:space="4" w:color="auto"/>
          <w:bottom w:val="single" w:sz="4" w:space="1" w:color="auto"/>
          <w:right w:val="single" w:sz="4" w:space="4" w:color="auto"/>
        </w:pBdr>
      </w:pPr>
    </w:p>
    <w:p w14:paraId="580BAC95" w14:textId="77777777" w:rsidR="0054502B" w:rsidRDefault="0054502B" w:rsidP="0054502B">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t>C</w:t>
      </w:r>
      <w:r>
        <w:rPr>
          <w:rFonts w:eastAsia="SimSun"/>
          <w:lang w:eastAsia="zh-CN"/>
        </w:rPr>
        <w:t>onfirm the following working assumption:</w:t>
      </w:r>
    </w:p>
    <w:p w14:paraId="52E8B282" w14:textId="77777777" w:rsidR="0054502B" w:rsidRPr="00253F1C" w:rsidRDefault="0054502B" w:rsidP="0054502B">
      <w:pPr>
        <w:pStyle w:val="Doc-text2"/>
        <w:pBdr>
          <w:top w:val="single" w:sz="4" w:space="1" w:color="auto"/>
          <w:left w:val="single" w:sz="4" w:space="4" w:color="auto"/>
          <w:bottom w:val="single" w:sz="4" w:space="1" w:color="auto"/>
          <w:right w:val="single" w:sz="4" w:space="4" w:color="auto"/>
        </w:pBdr>
        <w:rPr>
          <w:rFonts w:eastAsia="SimSun"/>
          <w:lang w:eastAsia="zh-CN"/>
        </w:rPr>
      </w:pPr>
      <w:r>
        <w:t xml:space="preserve">UE uses the MAC CE to report consistent LBT failure to the </w:t>
      </w:r>
      <w:proofErr w:type="spellStart"/>
      <w:r>
        <w:t>gNB</w:t>
      </w:r>
      <w:proofErr w:type="spellEnd"/>
    </w:p>
    <w:p w14:paraId="79F28E35" w14:textId="77777777" w:rsidR="0054502B" w:rsidRDefault="0054502B" w:rsidP="0054502B">
      <w:pPr>
        <w:pStyle w:val="Doc-text2"/>
        <w:pBdr>
          <w:top w:val="single" w:sz="4" w:space="1" w:color="auto"/>
          <w:left w:val="single" w:sz="4" w:space="4" w:color="auto"/>
          <w:bottom w:val="single" w:sz="4" w:space="1" w:color="auto"/>
          <w:right w:val="single" w:sz="4" w:space="4" w:color="auto"/>
        </w:pBdr>
      </w:pPr>
    </w:p>
    <w:p w14:paraId="690C2E85" w14:textId="77777777" w:rsidR="0054502B" w:rsidRPr="006E37A5" w:rsidRDefault="0054502B" w:rsidP="0054502B">
      <w:pPr>
        <w:pStyle w:val="Doc-text2"/>
        <w:pBdr>
          <w:top w:val="single" w:sz="4" w:space="1" w:color="auto"/>
          <w:left w:val="single" w:sz="4" w:space="4" w:color="auto"/>
          <w:bottom w:val="single" w:sz="4" w:space="1" w:color="auto"/>
          <w:right w:val="single" w:sz="4" w:space="4" w:color="auto"/>
        </w:pBdr>
        <w:rPr>
          <w:rFonts w:eastAsia="SimSun"/>
          <w:lang w:eastAsia="zh-CN"/>
        </w:rPr>
      </w:pPr>
      <w:proofErr w:type="spellStart"/>
      <w:r>
        <w:rPr>
          <w:rFonts w:eastAsia="SimSun"/>
          <w:lang w:eastAsia="zh-CN"/>
        </w:rPr>
        <w:t>Uu</w:t>
      </w:r>
      <w:proofErr w:type="spellEnd"/>
      <w:r>
        <w:rPr>
          <w:rFonts w:eastAsia="SimSun"/>
          <w:lang w:eastAsia="zh-CN"/>
        </w:rPr>
        <w:t xml:space="preserve"> </w:t>
      </w:r>
      <w:r>
        <w:rPr>
          <w:rFonts w:eastAsia="SimSun" w:hint="eastAsia"/>
          <w:lang w:eastAsia="zh-CN"/>
        </w:rPr>
        <w:t>M</w:t>
      </w:r>
      <w:r>
        <w:rPr>
          <w:rFonts w:eastAsia="SimSun"/>
          <w:lang w:eastAsia="zh-CN"/>
        </w:rPr>
        <w:t>AC CE indicates RB set(s) where C-LBT failure happens.</w:t>
      </w:r>
    </w:p>
    <w:p w14:paraId="5DE659B4" w14:textId="77777777" w:rsidR="0054502B" w:rsidRDefault="0054502B" w:rsidP="0054502B">
      <w:pPr>
        <w:pStyle w:val="Doc-text2"/>
        <w:pBdr>
          <w:top w:val="single" w:sz="4" w:space="1" w:color="auto"/>
          <w:left w:val="single" w:sz="4" w:space="4" w:color="auto"/>
          <w:bottom w:val="single" w:sz="4" w:space="1" w:color="auto"/>
          <w:right w:val="single" w:sz="4" w:space="4" w:color="auto"/>
        </w:pBdr>
      </w:pPr>
    </w:p>
    <w:p w14:paraId="1FD99EF7" w14:textId="77777777" w:rsidR="0054502B" w:rsidRDefault="0054502B" w:rsidP="0054502B">
      <w:pPr>
        <w:pStyle w:val="Doc-text2"/>
        <w:pBdr>
          <w:top w:val="single" w:sz="4" w:space="1" w:color="auto"/>
          <w:left w:val="single" w:sz="4" w:space="4" w:color="auto"/>
          <w:bottom w:val="single" w:sz="4" w:space="1" w:color="auto"/>
          <w:right w:val="single" w:sz="4" w:space="4" w:color="auto"/>
        </w:pBdr>
        <w:rPr>
          <w:rFonts w:eastAsia="SimSun"/>
          <w:bCs/>
          <w:lang w:eastAsia="zh-CN"/>
        </w:rPr>
      </w:pPr>
      <w:r>
        <w:rPr>
          <w:rFonts w:eastAsia="SimSun"/>
          <w:bCs/>
          <w:lang w:eastAsia="zh-CN"/>
        </w:rPr>
        <w:t>Confirm the working assumption:</w:t>
      </w:r>
    </w:p>
    <w:p w14:paraId="7AB41CAE" w14:textId="77777777" w:rsidR="0054502B" w:rsidRDefault="0054502B" w:rsidP="0054502B">
      <w:pPr>
        <w:pStyle w:val="Doc-text2"/>
        <w:pBdr>
          <w:top w:val="single" w:sz="4" w:space="1" w:color="auto"/>
          <w:left w:val="single" w:sz="4" w:space="4" w:color="auto"/>
          <w:bottom w:val="single" w:sz="4" w:space="1" w:color="auto"/>
          <w:right w:val="single" w:sz="4" w:space="4" w:color="auto"/>
        </w:pBdr>
      </w:pPr>
      <w:r w:rsidRPr="00C70366">
        <w:t>UE triggers SL RLF for all UC connections when UE has triggered consistent SL LBT failure in all RB sets.</w:t>
      </w:r>
    </w:p>
    <w:p w14:paraId="51C80880" w14:textId="77777777" w:rsidR="0054502B" w:rsidRDefault="0054502B" w:rsidP="00C87A6E">
      <w:pPr>
        <w:pStyle w:val="NO"/>
        <w:ind w:left="0" w:firstLine="0"/>
        <w:rPr>
          <w:lang w:eastAsia="zh-CN"/>
        </w:rPr>
      </w:pPr>
    </w:p>
    <w:p w14:paraId="4E6E8C13" w14:textId="28D2F3FE" w:rsidR="00C87A6E" w:rsidRPr="00B31CC8" w:rsidRDefault="00936EB0" w:rsidP="00C87A6E">
      <w:pPr>
        <w:pStyle w:val="NO"/>
        <w:ind w:left="0" w:firstLine="0"/>
        <w:rPr>
          <w:lang w:eastAsia="zh-CN"/>
        </w:rPr>
      </w:pPr>
      <w:r>
        <w:rPr>
          <w:lang w:eastAsia="zh-CN"/>
        </w:rPr>
        <w:t xml:space="preserve">In this contribution, we </w:t>
      </w:r>
      <w:r w:rsidR="0054502B">
        <w:rPr>
          <w:lang w:eastAsia="zh-CN"/>
        </w:rPr>
        <w:t xml:space="preserve">discuss remaining open issues on </w:t>
      </w:r>
      <w:r w:rsidR="0054502B">
        <w:t>LCP impact due to COT sharing and consistent LBT failure recovery.</w:t>
      </w:r>
    </w:p>
    <w:p w14:paraId="2D18D2DC" w14:textId="56EB465B" w:rsidR="00D53774" w:rsidRPr="00206814" w:rsidRDefault="00B5750C" w:rsidP="00C87A6E">
      <w:pPr>
        <w:pStyle w:val="Heading1"/>
        <w:rPr>
          <w:lang w:val="en-US"/>
        </w:rPr>
      </w:pPr>
      <w:r>
        <w:rPr>
          <w:lang w:val="en-US"/>
        </w:rPr>
        <w:t xml:space="preserve">2 </w:t>
      </w:r>
      <w:r w:rsidRPr="00692DEB">
        <w:rPr>
          <w:lang w:val="en-US"/>
        </w:rPr>
        <w:t xml:space="preserve">Discussion </w:t>
      </w:r>
    </w:p>
    <w:p w14:paraId="16A1064C" w14:textId="00741B33" w:rsidR="007138E3" w:rsidRDefault="007138E3" w:rsidP="007138E3">
      <w:pPr>
        <w:pStyle w:val="Heading2"/>
        <w:rPr>
          <w:lang w:eastAsia="zh-CN"/>
        </w:rPr>
      </w:pPr>
      <w:bookmarkStart w:id="1" w:name="_Ref54102585"/>
      <w:bookmarkStart w:id="2" w:name="_Ref54102582"/>
      <w:bookmarkEnd w:id="0"/>
      <w:r>
        <w:rPr>
          <w:lang w:eastAsia="zh-CN"/>
        </w:rPr>
        <w:t xml:space="preserve">2.1 </w:t>
      </w:r>
      <w:r w:rsidR="0054502B">
        <w:rPr>
          <w:lang w:eastAsia="zh-CN"/>
        </w:rPr>
        <w:t xml:space="preserve">LCP impacts due to COT sharing </w:t>
      </w:r>
      <w:r>
        <w:rPr>
          <w:lang w:eastAsia="zh-CN"/>
        </w:rPr>
        <w:t xml:space="preserve">  </w:t>
      </w:r>
    </w:p>
    <w:p w14:paraId="1501AE9F" w14:textId="6C0097A6" w:rsidR="00FC2E07" w:rsidRDefault="00254C20" w:rsidP="00C60E76">
      <w:pPr>
        <w:rPr>
          <w:rFonts w:cs="Calibri"/>
          <w:lang w:val="en-GB"/>
        </w:rPr>
      </w:pPr>
      <w:r>
        <w:rPr>
          <w:rFonts w:cs="Calibri"/>
          <w:lang w:val="en-GB"/>
        </w:rPr>
        <w:t>According to below agreements made in RAN2#121b-e [</w:t>
      </w:r>
      <w:r w:rsidR="009075DA">
        <w:rPr>
          <w:rFonts w:cs="Calibri"/>
          <w:lang w:val="en-GB"/>
        </w:rPr>
        <w:t>4</w:t>
      </w:r>
      <w:r>
        <w:rPr>
          <w:rFonts w:cs="Calibri"/>
          <w:lang w:val="en-GB"/>
        </w:rPr>
        <w:t xml:space="preserve">], our understanding is that </w:t>
      </w:r>
      <w:r w:rsidR="00FC2E07">
        <w:rPr>
          <w:rFonts w:cs="Calibri"/>
          <w:lang w:val="en-GB"/>
        </w:rPr>
        <w:t xml:space="preserve">at least a new destination selection procedure based on destination information in </w:t>
      </w:r>
      <w:r w:rsidR="00864FCA">
        <w:rPr>
          <w:rFonts w:cs="Calibri"/>
          <w:lang w:val="en-GB"/>
        </w:rPr>
        <w:t xml:space="preserve">received </w:t>
      </w:r>
      <w:r w:rsidR="00FC2E07">
        <w:rPr>
          <w:rFonts w:cs="Calibri"/>
          <w:lang w:val="en-GB"/>
        </w:rPr>
        <w:t xml:space="preserve">COT sharing information will be specified. And RAN2 need to further </w:t>
      </w:r>
      <w:r w:rsidR="002078A8">
        <w:rPr>
          <w:rFonts w:cs="Calibri"/>
          <w:lang w:val="en-GB"/>
        </w:rPr>
        <w:t xml:space="preserve">discuss </w:t>
      </w:r>
      <w:r w:rsidR="00FC2E07">
        <w:rPr>
          <w:rFonts w:cs="Calibri"/>
          <w:lang w:val="en-GB"/>
        </w:rPr>
        <w:t xml:space="preserve">the condition when the new destination selection procedure is used and when the legacy priority based procedure is used.  </w:t>
      </w:r>
    </w:p>
    <w:p w14:paraId="191DE10A" w14:textId="77777777" w:rsidR="00FC2E07" w:rsidRPr="00C70366" w:rsidRDefault="00FC2E07" w:rsidP="00FC2E07">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Agreement:</w:t>
      </w:r>
    </w:p>
    <w:p w14:paraId="2A4F016B" w14:textId="77777777" w:rsidR="00FC2E07" w:rsidRDefault="00FC2E07" w:rsidP="00FC2E07">
      <w:pPr>
        <w:pStyle w:val="Doc-text2"/>
        <w:pBdr>
          <w:top w:val="single" w:sz="4" w:space="1" w:color="auto"/>
          <w:left w:val="single" w:sz="4" w:space="4" w:color="auto"/>
          <w:bottom w:val="single" w:sz="4" w:space="1" w:color="auto"/>
          <w:right w:val="single" w:sz="4" w:space="4" w:color="auto"/>
        </w:pBdr>
        <w:rPr>
          <w:rFonts w:eastAsia="SimSun"/>
          <w:lang w:eastAsia="zh-CN"/>
        </w:rPr>
      </w:pPr>
      <w:r w:rsidRPr="00C70366">
        <w:rPr>
          <w:rFonts w:eastAsia="SimSun"/>
          <w:lang w:eastAsia="zh-CN"/>
        </w:rPr>
        <w:lastRenderedPageBreak/>
        <w:t xml:space="preserve">If the resource </w:t>
      </w:r>
      <w:r>
        <w:rPr>
          <w:rFonts w:eastAsia="SimSun"/>
          <w:lang w:eastAsia="zh-CN"/>
        </w:rPr>
        <w:t xml:space="preserve">to be used </w:t>
      </w:r>
      <w:r w:rsidRPr="00C70366">
        <w:rPr>
          <w:rFonts w:eastAsia="SimSun"/>
          <w:lang w:eastAsia="zh-CN"/>
        </w:rPr>
        <w:t xml:space="preserve">is within </w:t>
      </w:r>
      <w:r>
        <w:rPr>
          <w:rFonts w:eastAsia="SimSun"/>
          <w:lang w:eastAsia="zh-CN"/>
        </w:rPr>
        <w:t>a shared</w:t>
      </w:r>
      <w:r w:rsidRPr="00C70366">
        <w:rPr>
          <w:rFonts w:eastAsia="SimSun"/>
          <w:lang w:eastAsia="zh-CN"/>
        </w:rPr>
        <w:t xml:space="preserve"> COT, and if </w:t>
      </w:r>
      <w:r w:rsidRPr="00C70366">
        <w:rPr>
          <w:rFonts w:eastAsia="SimSun" w:hint="eastAsia"/>
          <w:lang w:eastAsia="zh-CN"/>
        </w:rPr>
        <w:t>P</w:t>
      </w:r>
      <w:r w:rsidRPr="00C70366">
        <w:rPr>
          <w:rFonts w:eastAsia="SimSun"/>
          <w:lang w:eastAsia="zh-CN"/>
        </w:rPr>
        <w:t xml:space="preserve">DU not generated before COT arrival, and there is data in buffer satisfying COT requirement, </w:t>
      </w:r>
      <w:r>
        <w:rPr>
          <w:rFonts w:eastAsia="SimSun"/>
          <w:lang w:eastAsia="zh-CN"/>
        </w:rPr>
        <w:t>at least</w:t>
      </w:r>
      <w:r w:rsidRPr="00C70366">
        <w:rPr>
          <w:rFonts w:eastAsia="SimSun"/>
          <w:lang w:eastAsia="zh-CN"/>
        </w:rPr>
        <w:t xml:space="preserve"> </w:t>
      </w:r>
      <w:r>
        <w:rPr>
          <w:rFonts w:eastAsia="SimSun"/>
          <w:lang w:eastAsia="zh-CN"/>
        </w:rPr>
        <w:t>enhanced LCP should be allowed.</w:t>
      </w:r>
      <w:r>
        <w:rPr>
          <w:rFonts w:eastAsia="SimSun" w:hint="eastAsia"/>
          <w:lang w:eastAsia="zh-CN"/>
        </w:rPr>
        <w:t xml:space="preserve"> </w:t>
      </w:r>
      <w:r>
        <w:rPr>
          <w:rFonts w:eastAsia="SimSun"/>
          <w:lang w:eastAsia="zh-CN"/>
        </w:rPr>
        <w:t>FFS on the condition for UE to use enhanced LCP. FFS on spec impact.</w:t>
      </w:r>
    </w:p>
    <w:p w14:paraId="33F635F8" w14:textId="77777777" w:rsidR="00FC2E07" w:rsidRPr="00C70366" w:rsidRDefault="00FC2E07" w:rsidP="00FC2E07">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lang w:eastAsia="zh-CN"/>
        </w:rPr>
        <w:t>I</w:t>
      </w:r>
      <w:r w:rsidRPr="00C70366">
        <w:rPr>
          <w:rFonts w:eastAsia="SimSun"/>
          <w:lang w:eastAsia="zh-CN"/>
        </w:rPr>
        <w:t xml:space="preserve">f </w:t>
      </w:r>
      <w:r>
        <w:rPr>
          <w:rFonts w:eastAsia="SimSun"/>
          <w:lang w:eastAsia="zh-CN"/>
        </w:rPr>
        <w:t xml:space="preserve">a </w:t>
      </w:r>
      <w:r w:rsidRPr="00C70366">
        <w:rPr>
          <w:rFonts w:eastAsia="SimSun"/>
          <w:lang w:eastAsia="zh-CN"/>
        </w:rPr>
        <w:t xml:space="preserve">UE decides to </w:t>
      </w:r>
      <w:r>
        <w:rPr>
          <w:rFonts w:eastAsia="SimSun"/>
          <w:lang w:eastAsia="zh-CN"/>
        </w:rPr>
        <w:t>use the resource in a shared COT</w:t>
      </w:r>
      <w:r w:rsidRPr="00C70366">
        <w:rPr>
          <w:rFonts w:eastAsia="SimSun"/>
          <w:lang w:eastAsia="zh-CN"/>
        </w:rPr>
        <w:t xml:space="preserve">, </w:t>
      </w:r>
      <w:r>
        <w:rPr>
          <w:rFonts w:eastAsia="SimSun"/>
          <w:lang w:eastAsia="zh-CN"/>
        </w:rPr>
        <w:t xml:space="preserve">and when enhanced LCP is decided to be used, </w:t>
      </w:r>
      <w:r w:rsidRPr="00C70366">
        <w:rPr>
          <w:rFonts w:eastAsia="SimSun"/>
          <w:lang w:eastAsia="zh-CN"/>
        </w:rPr>
        <w:t xml:space="preserve">for destination selection </w:t>
      </w:r>
      <w:r>
        <w:rPr>
          <w:rFonts w:eastAsia="SimSun"/>
          <w:lang w:eastAsia="zh-CN"/>
        </w:rPr>
        <w:t xml:space="preserve">step </w:t>
      </w:r>
      <w:r w:rsidRPr="00C70366">
        <w:rPr>
          <w:rFonts w:eastAsia="SimSun"/>
          <w:lang w:eastAsia="zh-CN"/>
        </w:rPr>
        <w:t xml:space="preserve">in </w:t>
      </w:r>
      <w:r>
        <w:rPr>
          <w:rFonts w:eastAsia="SimSun"/>
          <w:lang w:eastAsia="zh-CN"/>
        </w:rPr>
        <w:t xml:space="preserve">enhanced </w:t>
      </w:r>
      <w:r w:rsidRPr="00C70366">
        <w:rPr>
          <w:rFonts w:eastAsia="SimSun"/>
          <w:lang w:eastAsia="zh-CN"/>
        </w:rPr>
        <w:t xml:space="preserve">LCP, </w:t>
      </w:r>
      <w:r>
        <w:rPr>
          <w:rFonts w:eastAsia="SimSun"/>
          <w:lang w:eastAsia="zh-CN"/>
        </w:rPr>
        <w:t xml:space="preserve">at least </w:t>
      </w:r>
      <w:r w:rsidRPr="00C70366">
        <w:rPr>
          <w:rFonts w:eastAsia="SimSun"/>
          <w:lang w:eastAsia="zh-CN"/>
        </w:rPr>
        <w:t>further restrict the destinations to be the candidates allowed by the COT (as defined by RAN1).</w:t>
      </w:r>
    </w:p>
    <w:p w14:paraId="18E96A8F" w14:textId="77777777" w:rsidR="00FC2E07" w:rsidRDefault="00FC2E07" w:rsidP="00C60E76">
      <w:pPr>
        <w:rPr>
          <w:rFonts w:cs="Calibri"/>
          <w:lang w:val="en-GB"/>
        </w:rPr>
      </w:pPr>
      <w:r>
        <w:rPr>
          <w:rFonts w:cs="Calibri"/>
          <w:lang w:val="en-GB"/>
        </w:rPr>
        <w:t xml:space="preserve">  </w:t>
      </w:r>
    </w:p>
    <w:p w14:paraId="6DF3651E" w14:textId="4C1EC255" w:rsidR="00C60E76" w:rsidRPr="00FC2E07" w:rsidRDefault="00FC2E07" w:rsidP="00C60E76">
      <w:pPr>
        <w:rPr>
          <w:rFonts w:cs="Calibri"/>
          <w:lang w:val="en-GB"/>
        </w:rPr>
      </w:pPr>
      <w:r>
        <w:rPr>
          <w:rFonts w:cs="Calibri"/>
          <w:lang w:val="en-GB"/>
        </w:rPr>
        <w:t>So</w:t>
      </w:r>
      <w:r w:rsidR="00F57AEB">
        <w:rPr>
          <w:rFonts w:cs="Calibri"/>
          <w:lang w:val="en-GB"/>
        </w:rPr>
        <w:t xml:space="preserve">, basically it </w:t>
      </w:r>
      <w:r w:rsidR="00C60E76">
        <w:rPr>
          <w:rFonts w:cs="Calibri"/>
        </w:rPr>
        <w:t xml:space="preserve">requires a different LCP procedure like: </w:t>
      </w:r>
      <w:r w:rsidR="00C60E76" w:rsidRPr="00E8509E">
        <w:rPr>
          <w:rFonts w:cs="Calibri"/>
        </w:rPr>
        <w:t xml:space="preserve">1) There is a COT sharing (channel resource ) </w:t>
      </w:r>
      <w:r w:rsidR="00C60E76">
        <w:rPr>
          <w:rFonts w:cs="Calibri"/>
        </w:rPr>
        <w:sym w:font="Symbol" w:char="F0AE"/>
      </w:r>
      <w:r w:rsidR="00C60E76">
        <w:rPr>
          <w:rFonts w:cs="Calibri"/>
        </w:rPr>
        <w:t xml:space="preserve"> </w:t>
      </w:r>
      <w:r w:rsidR="00C60E76" w:rsidRPr="00E8509E">
        <w:rPr>
          <w:rFonts w:cs="Calibri"/>
        </w:rPr>
        <w:t xml:space="preserve">2) </w:t>
      </w:r>
      <w:r w:rsidR="00C60E76">
        <w:rPr>
          <w:rFonts w:cs="Calibri"/>
        </w:rPr>
        <w:t>Select</w:t>
      </w:r>
      <w:r w:rsidR="00C60E76" w:rsidRPr="00E8509E">
        <w:rPr>
          <w:rFonts w:cs="Calibri"/>
        </w:rPr>
        <w:t xml:space="preserve"> destination to be initiating UE </w:t>
      </w:r>
      <w:r w:rsidR="00C60E76">
        <w:rPr>
          <w:rFonts w:cs="Calibri"/>
        </w:rPr>
        <w:sym w:font="Symbol" w:char="F0AE"/>
      </w:r>
      <w:r w:rsidR="00C60E76">
        <w:rPr>
          <w:rFonts w:cs="Calibri"/>
        </w:rPr>
        <w:t xml:space="preserve"> </w:t>
      </w:r>
      <w:r w:rsidR="00C60E76" w:rsidRPr="00E8509E">
        <w:rPr>
          <w:rFonts w:cs="Calibri"/>
        </w:rPr>
        <w:t>3) Multiplex LCH/MAC CEs which are of lower CPAC priority to be in MAC PDU</w:t>
      </w:r>
      <w:r w:rsidR="00C60E76">
        <w:rPr>
          <w:rFonts w:cs="Calibri"/>
        </w:rPr>
        <w:t xml:space="preserve"> </w:t>
      </w:r>
      <w:r w:rsidR="00C60E76">
        <w:rPr>
          <w:rFonts w:cs="Calibri"/>
        </w:rPr>
        <w:sym w:font="Symbol" w:char="F0AE"/>
      </w:r>
      <w:r w:rsidR="00C60E76">
        <w:rPr>
          <w:rFonts w:cs="Calibri"/>
        </w:rPr>
        <w:t xml:space="preserve"> 4) </w:t>
      </w:r>
      <w:r w:rsidR="00C60E76" w:rsidRPr="007262C8">
        <w:rPr>
          <w:rFonts w:cs="Calibri"/>
          <w:lang w:val="en-CN"/>
        </w:rPr>
        <w:t>find</w:t>
      </w:r>
      <w:r w:rsidR="00C60E76">
        <w:rPr>
          <w:rFonts w:cs="Calibri"/>
        </w:rPr>
        <w:t xml:space="preserve"> </w:t>
      </w:r>
      <w:r w:rsidR="00C60E76" w:rsidRPr="007262C8">
        <w:rPr>
          <w:rFonts w:cs="Calibri"/>
          <w:lang w:val="en-CN"/>
        </w:rPr>
        <w:t>resource (mode 2 RA or mode 1 grant)</w:t>
      </w:r>
      <w:r w:rsidR="00C60E76">
        <w:rPr>
          <w:rFonts w:cs="Calibri"/>
        </w:rPr>
        <w:t>.</w:t>
      </w:r>
    </w:p>
    <w:p w14:paraId="685339D0" w14:textId="41CA82A7" w:rsidR="00C60E76" w:rsidRPr="00E56028" w:rsidRDefault="00C60E76" w:rsidP="00C60E76">
      <w:pPr>
        <w:pStyle w:val="Caption"/>
        <w:rPr>
          <w:rFonts w:cs="Calibri"/>
        </w:rPr>
      </w:pPr>
      <w:r>
        <w:rPr>
          <w:color w:val="auto"/>
        </w:rPr>
        <w:t>Observation</w:t>
      </w:r>
      <w:r w:rsidRPr="00B05CD9">
        <w:rPr>
          <w:color w:val="auto"/>
        </w:rPr>
        <w:t xml:space="preserve"> </w:t>
      </w:r>
      <w:r w:rsidR="00721412">
        <w:rPr>
          <w:color w:val="auto"/>
        </w:rPr>
        <w:t>1</w:t>
      </w:r>
      <w:r w:rsidRPr="00B05CD9">
        <w:rPr>
          <w:color w:val="auto"/>
        </w:rPr>
        <w:t xml:space="preserve">: </w:t>
      </w:r>
      <w:r w:rsidR="0099294E">
        <w:rPr>
          <w:rFonts w:cs="Calibri"/>
          <w:lang w:val="en-GB"/>
        </w:rPr>
        <w:t>A</w:t>
      </w:r>
      <w:r w:rsidRPr="00E56028">
        <w:rPr>
          <w:rFonts w:cs="Calibri"/>
        </w:rPr>
        <w:t xml:space="preserve"> different LCP procedure </w:t>
      </w:r>
      <w:r w:rsidR="0099294E">
        <w:rPr>
          <w:rFonts w:cs="Calibri"/>
        </w:rPr>
        <w:t>is required</w:t>
      </w:r>
      <w:r w:rsidRPr="00E56028">
        <w:rPr>
          <w:rFonts w:cs="Calibri"/>
        </w:rPr>
        <w:t xml:space="preserve">: 1) There is a COT sharing (channel resource ) </w:t>
      </w:r>
      <w:r w:rsidRPr="00E56028">
        <w:rPr>
          <w:rFonts w:cs="Calibri"/>
        </w:rPr>
        <w:sym w:font="Symbol" w:char="F0AE"/>
      </w:r>
      <w:r w:rsidRPr="00E56028">
        <w:rPr>
          <w:rFonts w:cs="Calibri"/>
        </w:rPr>
        <w:t xml:space="preserve"> 2) Select destination to be initiating UE </w:t>
      </w:r>
      <w:r w:rsidRPr="00E56028">
        <w:rPr>
          <w:rFonts w:cs="Calibri"/>
        </w:rPr>
        <w:sym w:font="Symbol" w:char="F0AE"/>
      </w:r>
      <w:r w:rsidRPr="00E56028">
        <w:rPr>
          <w:rFonts w:cs="Calibri"/>
        </w:rPr>
        <w:t xml:space="preserve"> 3) Multiplex LCH/MAC CEs which are of lower CPAC priority to be in MAC PDU </w:t>
      </w:r>
      <w:r w:rsidRPr="00E56028">
        <w:rPr>
          <w:rFonts w:cs="Calibri"/>
        </w:rPr>
        <w:sym w:font="Symbol" w:char="F0AE"/>
      </w:r>
      <w:r w:rsidRPr="00E56028">
        <w:rPr>
          <w:rFonts w:cs="Calibri"/>
        </w:rPr>
        <w:t xml:space="preserve"> 4) </w:t>
      </w:r>
      <w:r w:rsidRPr="00E56028">
        <w:rPr>
          <w:rFonts w:cs="Calibri"/>
          <w:lang w:val="en-CN"/>
        </w:rPr>
        <w:t>find</w:t>
      </w:r>
      <w:r w:rsidRPr="00E56028">
        <w:rPr>
          <w:rFonts w:cs="Calibri"/>
        </w:rPr>
        <w:t xml:space="preserve"> </w:t>
      </w:r>
      <w:r w:rsidRPr="00E56028">
        <w:rPr>
          <w:rFonts w:cs="Calibri"/>
          <w:lang w:val="en-CN"/>
        </w:rPr>
        <w:t>resource (mode 2 RA or mode 1 grant)</w:t>
      </w:r>
      <w:r w:rsidRPr="00E56028">
        <w:rPr>
          <w:rFonts w:cs="Calibri"/>
        </w:rPr>
        <w:t>.</w:t>
      </w:r>
    </w:p>
    <w:p w14:paraId="384C7B3E" w14:textId="639EBFA0" w:rsidR="00E56028" w:rsidRDefault="002523D6" w:rsidP="00EA1CE6">
      <w:pPr>
        <w:rPr>
          <w:rFonts w:cs="Calibri"/>
          <w:lang w:val="en-GB"/>
        </w:rPr>
      </w:pPr>
      <w:r>
        <w:rPr>
          <w:rFonts w:cs="Calibri"/>
          <w:lang w:val="en-GB"/>
        </w:rPr>
        <w:t>Based on above analysis</w:t>
      </w:r>
      <w:r w:rsidR="00EA1CE6">
        <w:rPr>
          <w:rFonts w:cs="Calibri"/>
          <w:lang w:val="en-GB"/>
        </w:rPr>
        <w:t xml:space="preserve">, we think above new LCP procedure requires below detailed specification changes: </w:t>
      </w:r>
    </w:p>
    <w:p w14:paraId="3B6E4090" w14:textId="54805D7F" w:rsidR="00EA1CE6" w:rsidRDefault="00EA1CE6" w:rsidP="00565297">
      <w:pPr>
        <w:pStyle w:val="ListParagraph"/>
        <w:numPr>
          <w:ilvl w:val="0"/>
          <w:numId w:val="25"/>
        </w:numPr>
        <w:ind w:firstLineChars="0"/>
        <w:rPr>
          <w:rFonts w:cs="Calibri"/>
          <w:lang w:val="en-GB"/>
        </w:rPr>
      </w:pPr>
      <w:r>
        <w:rPr>
          <w:rFonts w:cs="Calibri"/>
          <w:lang w:val="en-GB"/>
        </w:rPr>
        <w:t>New Step 1) requires PHY layer of the responding UE to send the decoded COT sharing information</w:t>
      </w:r>
      <w:r w:rsidR="00214DD9">
        <w:rPr>
          <w:rFonts w:cs="Calibri"/>
          <w:lang w:val="en-GB"/>
        </w:rPr>
        <w:t xml:space="preserve"> (at least including </w:t>
      </w:r>
      <w:r w:rsidR="002A3C66">
        <w:rPr>
          <w:rFonts w:cs="Calibri"/>
          <w:lang w:val="en-GB"/>
        </w:rPr>
        <w:t>initialling</w:t>
      </w:r>
      <w:r w:rsidR="00E50ECF">
        <w:rPr>
          <w:rFonts w:cs="Calibri"/>
          <w:lang w:val="en-GB"/>
        </w:rPr>
        <w:t xml:space="preserve"> UE </w:t>
      </w:r>
      <w:r w:rsidR="002A3C66">
        <w:rPr>
          <w:rFonts w:cs="Calibri"/>
          <w:lang w:val="en-GB"/>
        </w:rPr>
        <w:t>ID</w:t>
      </w:r>
      <w:r w:rsidR="00E50ECF">
        <w:rPr>
          <w:rFonts w:cs="Calibri"/>
          <w:lang w:val="en-GB"/>
        </w:rPr>
        <w:t xml:space="preserve">, </w:t>
      </w:r>
      <w:r w:rsidR="00214DD9">
        <w:rPr>
          <w:rFonts w:cs="Calibri"/>
          <w:lang w:val="en-GB"/>
        </w:rPr>
        <w:t>remaining COT</w:t>
      </w:r>
      <w:r>
        <w:rPr>
          <w:rFonts w:cs="Calibri"/>
          <w:lang w:val="en-GB"/>
        </w:rPr>
        <w:t xml:space="preserve"> </w:t>
      </w:r>
      <w:r w:rsidR="00214DD9">
        <w:rPr>
          <w:rFonts w:cs="Calibri"/>
          <w:lang w:val="en-GB"/>
        </w:rPr>
        <w:t xml:space="preserve">duration and CAPC value to acquire the resource) </w:t>
      </w:r>
      <w:r>
        <w:rPr>
          <w:rFonts w:cs="Calibri"/>
          <w:lang w:val="en-GB"/>
        </w:rPr>
        <w:t xml:space="preserve">to its MAC layer. </w:t>
      </w:r>
    </w:p>
    <w:p w14:paraId="70F4C8D9" w14:textId="6E1A581D" w:rsidR="00EA1CE6" w:rsidRDefault="00EA1CE6" w:rsidP="00565297">
      <w:pPr>
        <w:pStyle w:val="ListParagraph"/>
        <w:numPr>
          <w:ilvl w:val="0"/>
          <w:numId w:val="25"/>
        </w:numPr>
        <w:ind w:firstLineChars="0"/>
        <w:rPr>
          <w:rFonts w:cs="Calibri"/>
          <w:lang w:val="en-GB"/>
        </w:rPr>
      </w:pPr>
      <w:r>
        <w:rPr>
          <w:rFonts w:cs="Calibri"/>
          <w:lang w:val="en-GB"/>
        </w:rPr>
        <w:t xml:space="preserve">New Step 2) requires the MAC layer of the responding UE to select destination based on the COT sharing information (i.e. selecting initiating UE as destination) rather than based on logical channel priority as in legacy. </w:t>
      </w:r>
    </w:p>
    <w:p w14:paraId="63DD9E2C" w14:textId="77777777" w:rsidR="00EA1CE6" w:rsidRDefault="00EA1CE6" w:rsidP="00565297">
      <w:pPr>
        <w:pStyle w:val="ListParagraph"/>
        <w:numPr>
          <w:ilvl w:val="0"/>
          <w:numId w:val="25"/>
        </w:numPr>
        <w:ind w:firstLineChars="0"/>
        <w:rPr>
          <w:rFonts w:cs="Calibri"/>
          <w:lang w:val="en-GB"/>
        </w:rPr>
      </w:pPr>
      <w:r>
        <w:rPr>
          <w:rFonts w:cs="Calibri"/>
          <w:lang w:val="en-GB"/>
        </w:rPr>
        <w:t xml:space="preserve">New Step 3) requires the MAC layer of the responding UE to add a new LCP restriction for CAPC value. </w:t>
      </w:r>
    </w:p>
    <w:p w14:paraId="60FC566C" w14:textId="0CE52F4C" w:rsidR="00EA1CE6" w:rsidRPr="00EA1CE6" w:rsidRDefault="00EA1CE6" w:rsidP="00565297">
      <w:pPr>
        <w:pStyle w:val="ListParagraph"/>
        <w:numPr>
          <w:ilvl w:val="0"/>
          <w:numId w:val="25"/>
        </w:numPr>
        <w:ind w:firstLineChars="0"/>
        <w:rPr>
          <w:rFonts w:cs="Calibri"/>
          <w:lang w:val="en-GB"/>
        </w:rPr>
      </w:pPr>
      <w:r>
        <w:rPr>
          <w:rFonts w:cs="Calibri"/>
          <w:lang w:val="en-GB"/>
        </w:rPr>
        <w:t xml:space="preserve">New Step 4) requires the Resource selection window to be restricted by remaining COT duration.    </w:t>
      </w:r>
    </w:p>
    <w:p w14:paraId="5B2AB04D" w14:textId="2FA645C5" w:rsidR="005710A8" w:rsidRDefault="005710A8" w:rsidP="00E56028">
      <w:r>
        <w:t xml:space="preserve">We think above 2)/3)/4) require MAC specification changes, and would like to discuss in detail one by one. </w:t>
      </w:r>
    </w:p>
    <w:p w14:paraId="524E0A6F" w14:textId="2B8F49AE" w:rsidR="000F7430" w:rsidRDefault="0064589F" w:rsidP="0064589F">
      <w:pPr>
        <w:pStyle w:val="Heading3"/>
      </w:pPr>
      <w:r>
        <w:t xml:space="preserve">2.1.1 </w:t>
      </w:r>
      <w:r w:rsidR="006B2DAA">
        <w:t>Enhanced</w:t>
      </w:r>
      <w:r w:rsidR="008C00DF">
        <w:t xml:space="preserve"> </w:t>
      </w:r>
      <w:r w:rsidR="008C00DF">
        <w:rPr>
          <w:lang w:eastAsia="zh-CN"/>
        </w:rPr>
        <w:t>d</w:t>
      </w:r>
      <w:r w:rsidR="000F7430">
        <w:rPr>
          <w:lang w:eastAsia="zh-CN"/>
        </w:rPr>
        <w:t>estination selection</w:t>
      </w:r>
      <w:r w:rsidR="008C00DF">
        <w:rPr>
          <w:lang w:eastAsia="zh-CN"/>
        </w:rPr>
        <w:t xml:space="preserve"> and its condition</w:t>
      </w:r>
      <w:r w:rsidR="000F7430">
        <w:rPr>
          <w:lang w:eastAsia="zh-CN"/>
        </w:rPr>
        <w:t xml:space="preserve"> </w:t>
      </w:r>
    </w:p>
    <w:p w14:paraId="33C2C6B6" w14:textId="21DDE498" w:rsidR="000F7430" w:rsidRDefault="000F7430" w:rsidP="00E56028">
      <w:r>
        <w:t>In existing TS 38.321 [</w:t>
      </w:r>
      <w:r w:rsidR="00BC093F">
        <w:t>3</w:t>
      </w:r>
      <w:r>
        <w:t>], the destination is selected based on priority of LCH and MAC-CE, as highlighted below:</w:t>
      </w:r>
    </w:p>
    <w:p w14:paraId="108384A4" w14:textId="77777777" w:rsidR="000F7430" w:rsidRPr="00262EBE" w:rsidRDefault="000F7430" w:rsidP="000F7430">
      <w:pPr>
        <w:pStyle w:val="Heading6"/>
        <w:pBdr>
          <w:top w:val="single" w:sz="4" w:space="1" w:color="auto"/>
          <w:left w:val="single" w:sz="4" w:space="4" w:color="auto"/>
          <w:bottom w:val="single" w:sz="4" w:space="1" w:color="auto"/>
          <w:right w:val="single" w:sz="4" w:space="4" w:color="auto"/>
        </w:pBdr>
        <w:rPr>
          <w:rFonts w:eastAsia="Yu Mincho"/>
        </w:rPr>
      </w:pPr>
      <w:r w:rsidRPr="00262EBE">
        <w:rPr>
          <w:rFonts w:eastAsia="Yu Mincho"/>
        </w:rPr>
        <w:t>5.22.1.4.1.2</w:t>
      </w:r>
      <w:r w:rsidRPr="00262EBE">
        <w:rPr>
          <w:rFonts w:eastAsia="Yu Mincho"/>
        </w:rPr>
        <w:tab/>
      </w:r>
      <w:r w:rsidRPr="00262EBE">
        <w:rPr>
          <w:lang w:eastAsia="ko-KR"/>
        </w:rPr>
        <w:t>Selection of logical channels</w:t>
      </w:r>
    </w:p>
    <w:p w14:paraId="20843343" w14:textId="77777777" w:rsidR="000F7430" w:rsidRPr="00262EBE" w:rsidRDefault="000F7430" w:rsidP="000F7430">
      <w:pPr>
        <w:pBdr>
          <w:top w:val="single" w:sz="4" w:space="1" w:color="auto"/>
          <w:left w:val="single" w:sz="4" w:space="4" w:color="auto"/>
          <w:bottom w:val="single" w:sz="4" w:space="1" w:color="auto"/>
          <w:right w:val="single" w:sz="4" w:space="4" w:color="auto"/>
        </w:pBdr>
        <w:rPr>
          <w:lang w:eastAsia="ko-KR"/>
        </w:rPr>
      </w:pPr>
      <w:r w:rsidRPr="00262EBE">
        <w:rPr>
          <w:lang w:eastAsia="ko-KR"/>
        </w:rPr>
        <w:t>The MAC entity shall</w:t>
      </w:r>
      <w:r w:rsidRPr="00262EBE">
        <w:rPr>
          <w:noProof/>
        </w:rPr>
        <w:t xml:space="preserve"> for each SCI corresponding to a new transmission</w:t>
      </w:r>
      <w:r w:rsidRPr="00262EBE">
        <w:rPr>
          <w:lang w:eastAsia="ko-KR"/>
        </w:rPr>
        <w:t>:</w:t>
      </w:r>
    </w:p>
    <w:p w14:paraId="0AAF6736" w14:textId="77777777" w:rsidR="000F7430" w:rsidRPr="00262EBE" w:rsidRDefault="000F7430" w:rsidP="000F7430">
      <w:pPr>
        <w:pStyle w:val="B1"/>
        <w:pBdr>
          <w:top w:val="single" w:sz="4" w:space="1" w:color="auto"/>
          <w:left w:val="single" w:sz="4" w:space="4" w:color="auto"/>
          <w:bottom w:val="single" w:sz="4" w:space="1" w:color="auto"/>
          <w:right w:val="single" w:sz="4" w:space="4" w:color="auto"/>
        </w:pBdr>
        <w:ind w:left="284"/>
        <w:rPr>
          <w:noProof/>
        </w:rPr>
      </w:pPr>
      <w:r w:rsidRPr="00262EBE">
        <w:rPr>
          <w:noProof/>
        </w:rPr>
        <w:t>1&gt;</w:t>
      </w:r>
      <w:r w:rsidRPr="00262EBE">
        <w:rPr>
          <w:noProof/>
        </w:rPr>
        <w:tab/>
      </w:r>
      <w:r w:rsidRPr="003C62E0">
        <w:rPr>
          <w:noProof/>
        </w:rPr>
        <w:t xml:space="preserve">select a Destination associated to one of unicast, groupcast and broadcast, having </w:t>
      </w:r>
      <w:r w:rsidRPr="003C62E0">
        <w:t xml:space="preserve">at least one of the MAC CE and </w:t>
      </w:r>
      <w:r w:rsidRPr="003C62E0">
        <w:rPr>
          <w:noProof/>
        </w:rPr>
        <w:t xml:space="preserve">the logical channel </w:t>
      </w:r>
      <w:r w:rsidRPr="00F1616D">
        <w:rPr>
          <w:noProof/>
          <w:highlight w:val="yellow"/>
        </w:rPr>
        <w:t xml:space="preserve">with the highest priority, among the logical channels that </w:t>
      </w:r>
      <w:r w:rsidRPr="00F1616D">
        <w:rPr>
          <w:highlight w:val="yellow"/>
          <w:lang w:eastAsia="ko-KR"/>
        </w:rPr>
        <w:t>satisfy all the following conditions</w:t>
      </w:r>
      <w:r w:rsidRPr="003C62E0">
        <w:rPr>
          <w:lang w:eastAsia="ko-KR"/>
        </w:rPr>
        <w:t xml:space="preserve"> and MAC CE(s), if any, for the SL grant associated to the SCI</w:t>
      </w:r>
      <w:r w:rsidRPr="003C62E0">
        <w:rPr>
          <w:noProof/>
        </w:rPr>
        <w:t>:</w:t>
      </w:r>
    </w:p>
    <w:p w14:paraId="06173C3E" w14:textId="77777777" w:rsidR="000F7430" w:rsidRPr="00262EBE" w:rsidRDefault="000F7430" w:rsidP="000F7430">
      <w:pPr>
        <w:pStyle w:val="B2"/>
        <w:pBdr>
          <w:top w:val="single" w:sz="4" w:space="1" w:color="auto"/>
          <w:left w:val="single" w:sz="4" w:space="4" w:color="auto"/>
          <w:bottom w:val="single" w:sz="4" w:space="1" w:color="auto"/>
          <w:right w:val="single" w:sz="4" w:space="4" w:color="auto"/>
        </w:pBdr>
        <w:ind w:left="284"/>
        <w:rPr>
          <w:lang w:eastAsia="ko-KR"/>
        </w:rPr>
      </w:pPr>
      <w:r>
        <w:rPr>
          <w:lang w:eastAsia="ko-KR"/>
        </w:rPr>
        <w:t xml:space="preserve">   </w:t>
      </w:r>
      <w:r w:rsidRPr="00262EBE">
        <w:rPr>
          <w:lang w:eastAsia="ko-KR"/>
        </w:rPr>
        <w:t>2&gt;</w:t>
      </w:r>
      <w:r>
        <w:rPr>
          <w:lang w:eastAsia="ko-KR"/>
        </w:rPr>
        <w:t xml:space="preserve"> </w:t>
      </w:r>
      <w:r w:rsidRPr="00262EBE">
        <w:rPr>
          <w:lang w:eastAsia="ko-KR"/>
        </w:rPr>
        <w:t>SL data is available for transmission; and</w:t>
      </w:r>
    </w:p>
    <w:p w14:paraId="446EBDC9" w14:textId="11A9B819" w:rsidR="000F7430" w:rsidRPr="00262EBE" w:rsidRDefault="000F7430" w:rsidP="000F7430">
      <w:pPr>
        <w:pStyle w:val="B2"/>
        <w:pBdr>
          <w:top w:val="single" w:sz="4" w:space="1" w:color="auto"/>
          <w:left w:val="single" w:sz="4" w:space="4" w:color="auto"/>
          <w:bottom w:val="single" w:sz="4" w:space="1" w:color="auto"/>
          <w:right w:val="single" w:sz="4" w:space="4" w:color="auto"/>
        </w:pBdr>
        <w:ind w:left="284"/>
        <w:rPr>
          <w:lang w:eastAsia="ko-KR"/>
        </w:rPr>
      </w:pPr>
      <w:r>
        <w:rPr>
          <w:lang w:eastAsia="ko-KR"/>
        </w:rPr>
        <w:t xml:space="preserve">   </w:t>
      </w:r>
      <w:r w:rsidRPr="00262EBE">
        <w:rPr>
          <w:lang w:eastAsia="ko-KR"/>
        </w:rPr>
        <w:t>2&gt;</w:t>
      </w:r>
      <w:r>
        <w:rPr>
          <w:lang w:eastAsia="ko-KR"/>
        </w:rPr>
        <w:t xml:space="preserve"> </w:t>
      </w:r>
      <w:proofErr w:type="spellStart"/>
      <w:r w:rsidRPr="00262EBE">
        <w:rPr>
          <w:i/>
          <w:lang w:eastAsia="ko-KR"/>
        </w:rPr>
        <w:t>SBj</w:t>
      </w:r>
      <w:proofErr w:type="spellEnd"/>
      <w:r w:rsidRPr="00262EBE">
        <w:rPr>
          <w:lang w:eastAsia="ko-KR"/>
        </w:rPr>
        <w:t xml:space="preserve"> </w:t>
      </w:r>
      <w:r w:rsidRPr="00262EBE">
        <w:rPr>
          <w:noProof/>
        </w:rPr>
        <w:t xml:space="preserve">&gt; 0, in case there is any logical channel having </w:t>
      </w:r>
      <w:proofErr w:type="spellStart"/>
      <w:r w:rsidRPr="00262EBE">
        <w:rPr>
          <w:i/>
          <w:lang w:eastAsia="ko-KR"/>
        </w:rPr>
        <w:t>SBj</w:t>
      </w:r>
      <w:proofErr w:type="spellEnd"/>
      <w:r w:rsidRPr="00262EBE">
        <w:rPr>
          <w:lang w:eastAsia="ko-KR"/>
        </w:rPr>
        <w:t xml:space="preserve"> </w:t>
      </w:r>
      <w:r w:rsidRPr="00262EBE">
        <w:rPr>
          <w:noProof/>
        </w:rPr>
        <w:t>&gt; 0; and</w:t>
      </w:r>
    </w:p>
    <w:p w14:paraId="6773A8C0" w14:textId="57B343FF" w:rsidR="000F7430" w:rsidRPr="00262EBE" w:rsidRDefault="000F7430" w:rsidP="000F7430">
      <w:pPr>
        <w:pStyle w:val="B2"/>
        <w:pBdr>
          <w:top w:val="single" w:sz="4" w:space="1" w:color="auto"/>
          <w:left w:val="single" w:sz="4" w:space="4" w:color="auto"/>
          <w:bottom w:val="single" w:sz="4" w:space="1" w:color="auto"/>
          <w:right w:val="single" w:sz="4" w:space="4" w:color="auto"/>
        </w:pBdr>
        <w:ind w:left="284"/>
        <w:rPr>
          <w:lang w:eastAsia="ko-KR"/>
        </w:rPr>
      </w:pPr>
      <w:r>
        <w:rPr>
          <w:lang w:eastAsia="ko-KR"/>
        </w:rPr>
        <w:t xml:space="preserve">   </w:t>
      </w:r>
      <w:r w:rsidRPr="00262EBE">
        <w:rPr>
          <w:lang w:eastAsia="ko-KR"/>
        </w:rPr>
        <w:t>2&gt;</w:t>
      </w:r>
      <w:r>
        <w:rPr>
          <w:lang w:eastAsia="ko-KR"/>
        </w:rPr>
        <w:t xml:space="preserve"> </w:t>
      </w:r>
      <w:r w:rsidRPr="00262EBE">
        <w:rPr>
          <w:i/>
          <w:lang w:eastAsia="ko-KR"/>
        </w:rPr>
        <w:t>sl-configuredGrantType1Allowed</w:t>
      </w:r>
      <w:r w:rsidRPr="00262EBE">
        <w:rPr>
          <w:lang w:eastAsia="ko-KR"/>
        </w:rPr>
        <w:t xml:space="preserve">, if configured, is set to </w:t>
      </w:r>
      <w:r w:rsidRPr="00262EBE">
        <w:rPr>
          <w:i/>
          <w:lang w:eastAsia="ko-KR"/>
        </w:rPr>
        <w:t>true</w:t>
      </w:r>
      <w:r w:rsidRPr="00262EBE">
        <w:rPr>
          <w:lang w:eastAsia="ko-KR"/>
        </w:rPr>
        <w:t xml:space="preserve"> in case the SL grant is a Configured Grant Type 1; and</w:t>
      </w:r>
    </w:p>
    <w:p w14:paraId="5B1DBAB2" w14:textId="43761728" w:rsidR="000F7430" w:rsidRPr="00262EBE" w:rsidRDefault="000F7430" w:rsidP="000F7430">
      <w:pPr>
        <w:pStyle w:val="B2"/>
        <w:pBdr>
          <w:top w:val="single" w:sz="4" w:space="1" w:color="auto"/>
          <w:left w:val="single" w:sz="4" w:space="4" w:color="auto"/>
          <w:bottom w:val="single" w:sz="4" w:space="1" w:color="auto"/>
          <w:right w:val="single" w:sz="4" w:space="4" w:color="auto"/>
        </w:pBdr>
        <w:ind w:left="284"/>
        <w:rPr>
          <w:lang w:eastAsia="ko-KR"/>
        </w:rPr>
      </w:pPr>
      <w:r>
        <w:rPr>
          <w:lang w:eastAsia="ko-KR"/>
        </w:rPr>
        <w:t xml:space="preserve">   </w:t>
      </w:r>
      <w:r w:rsidRPr="00262EBE">
        <w:rPr>
          <w:lang w:eastAsia="ko-KR"/>
        </w:rPr>
        <w:t>2&gt;</w:t>
      </w:r>
      <w:r>
        <w:rPr>
          <w:lang w:eastAsia="ko-KR"/>
        </w:rPr>
        <w:t xml:space="preserve"> </w:t>
      </w:r>
      <w:proofErr w:type="spellStart"/>
      <w:r w:rsidRPr="00262EBE">
        <w:rPr>
          <w:i/>
          <w:lang w:eastAsia="ko-KR"/>
        </w:rPr>
        <w:t>sl</w:t>
      </w:r>
      <w:proofErr w:type="spellEnd"/>
      <w:r w:rsidRPr="00262EBE">
        <w:rPr>
          <w:i/>
          <w:lang w:eastAsia="ko-KR"/>
        </w:rPr>
        <w:t>-</w:t>
      </w:r>
      <w:proofErr w:type="spellStart"/>
      <w:r w:rsidRPr="00262EBE">
        <w:rPr>
          <w:i/>
          <w:lang w:eastAsia="ko-KR"/>
        </w:rPr>
        <w:t>AllowedCG</w:t>
      </w:r>
      <w:proofErr w:type="spellEnd"/>
      <w:r w:rsidRPr="00262EBE">
        <w:rPr>
          <w:i/>
          <w:lang w:eastAsia="ko-KR"/>
        </w:rPr>
        <w:t>-List</w:t>
      </w:r>
      <w:r w:rsidRPr="00262EBE">
        <w:rPr>
          <w:lang w:eastAsia="ko-KR"/>
        </w:rPr>
        <w:t>, if configured, includes the configured grant index associated to the SL grant; and</w:t>
      </w:r>
    </w:p>
    <w:p w14:paraId="1D6B57EB" w14:textId="77777777" w:rsidR="000F7430" w:rsidRDefault="000F7430" w:rsidP="000F7430">
      <w:pPr>
        <w:pStyle w:val="B2"/>
        <w:pBdr>
          <w:top w:val="single" w:sz="4" w:space="1" w:color="auto"/>
          <w:left w:val="single" w:sz="4" w:space="4" w:color="auto"/>
          <w:bottom w:val="single" w:sz="4" w:space="1" w:color="auto"/>
          <w:right w:val="single" w:sz="4" w:space="4" w:color="auto"/>
        </w:pBdr>
        <w:ind w:left="284"/>
      </w:pPr>
      <w:r>
        <w:rPr>
          <w:lang w:eastAsia="ko-KR"/>
        </w:rPr>
        <w:t xml:space="preserve">   </w:t>
      </w:r>
      <w:r w:rsidRPr="00262EBE">
        <w:rPr>
          <w:lang w:eastAsia="ko-KR"/>
        </w:rPr>
        <w:t>2&gt;</w:t>
      </w:r>
      <w:r>
        <w:rPr>
          <w:lang w:eastAsia="ko-KR"/>
        </w:rPr>
        <w:t xml:space="preserve"> </w:t>
      </w:r>
      <w:proofErr w:type="spellStart"/>
      <w:r w:rsidRPr="00262EBE">
        <w:rPr>
          <w:rFonts w:eastAsia="Malgun Gothic"/>
          <w:i/>
          <w:lang w:eastAsia="ko-KR"/>
        </w:rPr>
        <w:t>sl</w:t>
      </w:r>
      <w:proofErr w:type="spellEnd"/>
      <w:r w:rsidRPr="00262EBE">
        <w:rPr>
          <w:rFonts w:eastAsia="Malgun Gothic"/>
          <w:i/>
          <w:lang w:eastAsia="ko-KR"/>
        </w:rPr>
        <w:t>-HARQ-</w:t>
      </w:r>
      <w:proofErr w:type="spellStart"/>
      <w:r w:rsidRPr="00262EBE">
        <w:rPr>
          <w:rFonts w:eastAsia="Malgun Gothic"/>
          <w:i/>
          <w:lang w:eastAsia="ko-KR"/>
        </w:rPr>
        <w:t>FeedbackEnabled</w:t>
      </w:r>
      <w:proofErr w:type="spellEnd"/>
      <w:r w:rsidRPr="00262EBE">
        <w:rPr>
          <w:rFonts w:eastAsia="Malgun Gothic"/>
          <w:lang w:eastAsia="ko-KR"/>
        </w:rPr>
        <w:t xml:space="preserve"> is set to </w:t>
      </w:r>
      <w:r w:rsidRPr="00262EBE">
        <w:rPr>
          <w:rFonts w:eastAsia="Malgun Gothic"/>
          <w:i/>
          <w:lang w:eastAsia="ko-KR"/>
        </w:rPr>
        <w:t>disabled</w:t>
      </w:r>
      <w:r w:rsidRPr="00262EBE">
        <w:rPr>
          <w:rFonts w:eastAsia="Malgun Gothic"/>
          <w:lang w:eastAsia="ko-KR"/>
        </w:rPr>
        <w:t xml:space="preserve">, if </w:t>
      </w:r>
      <w:r w:rsidRPr="00262EBE">
        <w:t>PSFCH is not configured for the SL grant associated to the SCI.</w:t>
      </w:r>
    </w:p>
    <w:p w14:paraId="4D2145E7" w14:textId="1F314865" w:rsidR="000F7430" w:rsidRDefault="000F7430" w:rsidP="00E02BF2">
      <w:pPr>
        <w:pStyle w:val="B2"/>
        <w:pBdr>
          <w:top w:val="single" w:sz="4" w:space="1" w:color="auto"/>
          <w:left w:val="single" w:sz="4" w:space="4" w:color="auto"/>
          <w:bottom w:val="single" w:sz="4" w:space="1" w:color="auto"/>
          <w:right w:val="single" w:sz="4" w:space="4" w:color="auto"/>
        </w:pBdr>
        <w:ind w:left="284"/>
      </w:pPr>
      <w:r w:rsidRPr="00262EBE">
        <w:rPr>
          <w:lang w:eastAsia="ko-KR"/>
        </w:rPr>
        <w:t>NOTE 1:</w:t>
      </w:r>
      <w:r>
        <w:rPr>
          <w:lang w:eastAsia="ko-KR"/>
        </w:rPr>
        <w:t xml:space="preserve"> </w:t>
      </w:r>
      <w:r w:rsidRPr="00262EBE">
        <w:rPr>
          <w:lang w:eastAsia="ko-KR"/>
        </w:rPr>
        <w:t xml:space="preserve">If multiple Destinations have the </w:t>
      </w:r>
      <w:r w:rsidRPr="00262EBE">
        <w:rPr>
          <w:noProof/>
        </w:rPr>
        <w:t xml:space="preserve">logical channels satisfying </w:t>
      </w:r>
      <w:r w:rsidRPr="00262EBE">
        <w:rPr>
          <w:lang w:eastAsia="ko-KR"/>
        </w:rPr>
        <w:t>all conditions above</w:t>
      </w:r>
      <w:r w:rsidRPr="00262EBE">
        <w:rPr>
          <w:noProof/>
        </w:rPr>
        <w:t xml:space="preserve"> with the same highest priority or if multiple Destinations have </w:t>
      </w:r>
      <w:r w:rsidRPr="00262EBE">
        <w:t xml:space="preserve">either </w:t>
      </w:r>
      <w:r w:rsidRPr="00262EBE">
        <w:rPr>
          <w:noProof/>
        </w:rPr>
        <w:t>the MAC CE</w:t>
      </w:r>
      <w:r w:rsidRPr="00262EBE">
        <w:t xml:space="preserve"> and/or </w:t>
      </w:r>
      <w:r w:rsidRPr="00262EBE">
        <w:rPr>
          <w:lang w:eastAsia="ko-KR"/>
        </w:rPr>
        <w:t xml:space="preserve">the </w:t>
      </w:r>
      <w:r w:rsidRPr="00262EBE">
        <w:t xml:space="preserve">logical channels satisfying </w:t>
      </w:r>
      <w:r w:rsidRPr="00262EBE">
        <w:rPr>
          <w:lang w:eastAsia="ko-KR"/>
        </w:rPr>
        <w:t>all conditions above with the same priority as the MAC CE, which Destination is selected among them is up to UE implementation.</w:t>
      </w:r>
    </w:p>
    <w:p w14:paraId="464D0127" w14:textId="70F879AB" w:rsidR="00EE5769" w:rsidRPr="00EE5769" w:rsidRDefault="00EE5769" w:rsidP="00EE5769">
      <w:pPr>
        <w:pStyle w:val="Caption"/>
        <w:rPr>
          <w:rFonts w:cs="Calibri"/>
        </w:rPr>
      </w:pPr>
      <w:r>
        <w:rPr>
          <w:color w:val="auto"/>
        </w:rPr>
        <w:t>Observation</w:t>
      </w:r>
      <w:r w:rsidRPr="00B05CD9">
        <w:rPr>
          <w:color w:val="auto"/>
        </w:rPr>
        <w:t xml:space="preserve"> </w:t>
      </w:r>
      <w:r w:rsidR="002831FF">
        <w:rPr>
          <w:color w:val="auto"/>
        </w:rPr>
        <w:t>2</w:t>
      </w:r>
      <w:r w:rsidRPr="00B05CD9">
        <w:rPr>
          <w:color w:val="auto"/>
        </w:rPr>
        <w:t xml:space="preserve">: </w:t>
      </w:r>
      <w:r>
        <w:t>In existing TS 38.321, the destination is selected based on priority of LCH and MAC-CE.</w:t>
      </w:r>
    </w:p>
    <w:p w14:paraId="10E9FCDF" w14:textId="1573756B" w:rsidR="00F21076" w:rsidRDefault="00627FFC" w:rsidP="00527A88">
      <w:r>
        <w:t xml:space="preserve">According to </w:t>
      </w:r>
      <w:r w:rsidR="00F21076">
        <w:t>below agreement</w:t>
      </w:r>
      <w:r>
        <w:t xml:space="preserve"> of RAN2#121b-e [</w:t>
      </w:r>
      <w:r w:rsidR="009075DA">
        <w:t>4</w:t>
      </w:r>
      <w:r>
        <w:t>]</w:t>
      </w:r>
      <w:r w:rsidR="00F21076">
        <w:t>:</w:t>
      </w:r>
      <w:r>
        <w:t xml:space="preserve"> </w:t>
      </w:r>
    </w:p>
    <w:p w14:paraId="7B96A16B" w14:textId="77777777" w:rsidR="00F21076" w:rsidRPr="00C70366" w:rsidRDefault="00F21076" w:rsidP="00F21076">
      <w:pPr>
        <w:pStyle w:val="Doc-text2"/>
        <w:pBdr>
          <w:top w:val="single" w:sz="4" w:space="1" w:color="auto"/>
          <w:left w:val="single" w:sz="4" w:space="4" w:color="auto"/>
          <w:bottom w:val="single" w:sz="4" w:space="1" w:color="auto"/>
          <w:right w:val="single" w:sz="4" w:space="4" w:color="auto"/>
        </w:pBdr>
        <w:spacing w:after="180"/>
        <w:rPr>
          <w:rFonts w:eastAsia="SimSun"/>
          <w:lang w:eastAsia="zh-CN"/>
        </w:rPr>
      </w:pPr>
      <w:r>
        <w:rPr>
          <w:rFonts w:eastAsia="SimSun"/>
          <w:lang w:eastAsia="zh-CN"/>
        </w:rPr>
        <w:lastRenderedPageBreak/>
        <w:t>I</w:t>
      </w:r>
      <w:r w:rsidRPr="00C70366">
        <w:rPr>
          <w:rFonts w:eastAsia="SimSun"/>
          <w:lang w:eastAsia="zh-CN"/>
        </w:rPr>
        <w:t xml:space="preserve">f </w:t>
      </w:r>
      <w:r>
        <w:rPr>
          <w:rFonts w:eastAsia="SimSun"/>
          <w:lang w:eastAsia="zh-CN"/>
        </w:rPr>
        <w:t xml:space="preserve">a </w:t>
      </w:r>
      <w:r w:rsidRPr="00C70366">
        <w:rPr>
          <w:rFonts w:eastAsia="SimSun"/>
          <w:lang w:eastAsia="zh-CN"/>
        </w:rPr>
        <w:t xml:space="preserve">UE decides to </w:t>
      </w:r>
      <w:r>
        <w:rPr>
          <w:rFonts w:eastAsia="SimSun"/>
          <w:lang w:eastAsia="zh-CN"/>
        </w:rPr>
        <w:t>use the resource in a shared COT</w:t>
      </w:r>
      <w:r w:rsidRPr="00C70366">
        <w:rPr>
          <w:rFonts w:eastAsia="SimSun"/>
          <w:lang w:eastAsia="zh-CN"/>
        </w:rPr>
        <w:t xml:space="preserve">, </w:t>
      </w:r>
      <w:r>
        <w:rPr>
          <w:rFonts w:eastAsia="SimSun"/>
          <w:lang w:eastAsia="zh-CN"/>
        </w:rPr>
        <w:t xml:space="preserve">and when enhanced LCP is decided to be used, </w:t>
      </w:r>
      <w:r w:rsidRPr="00C70366">
        <w:rPr>
          <w:rFonts w:eastAsia="SimSun"/>
          <w:lang w:eastAsia="zh-CN"/>
        </w:rPr>
        <w:t xml:space="preserve">for destination selection </w:t>
      </w:r>
      <w:r>
        <w:rPr>
          <w:rFonts w:eastAsia="SimSun"/>
          <w:lang w:eastAsia="zh-CN"/>
        </w:rPr>
        <w:t xml:space="preserve">step </w:t>
      </w:r>
      <w:r w:rsidRPr="00C70366">
        <w:rPr>
          <w:rFonts w:eastAsia="SimSun"/>
          <w:lang w:eastAsia="zh-CN"/>
        </w:rPr>
        <w:t xml:space="preserve">in </w:t>
      </w:r>
      <w:r>
        <w:rPr>
          <w:rFonts w:eastAsia="SimSun"/>
          <w:lang w:eastAsia="zh-CN"/>
        </w:rPr>
        <w:t xml:space="preserve">enhanced </w:t>
      </w:r>
      <w:r w:rsidRPr="00C70366">
        <w:rPr>
          <w:rFonts w:eastAsia="SimSun"/>
          <w:lang w:eastAsia="zh-CN"/>
        </w:rPr>
        <w:t xml:space="preserve">LCP, </w:t>
      </w:r>
      <w:r>
        <w:rPr>
          <w:rFonts w:eastAsia="SimSun"/>
          <w:lang w:eastAsia="zh-CN"/>
        </w:rPr>
        <w:t xml:space="preserve">at least </w:t>
      </w:r>
      <w:r w:rsidRPr="00C70366">
        <w:rPr>
          <w:rFonts w:eastAsia="SimSun"/>
          <w:lang w:eastAsia="zh-CN"/>
        </w:rPr>
        <w:t>further restrict the destinations to be the candidates allowed by the COT (as defined by RAN1).</w:t>
      </w:r>
    </w:p>
    <w:p w14:paraId="71B1A816" w14:textId="374E67FE" w:rsidR="00527A88" w:rsidRPr="00527A88" w:rsidRDefault="00F21076" w:rsidP="00527A88">
      <w:r>
        <w:t>W</w:t>
      </w:r>
      <w:r w:rsidR="004A2DCB">
        <w:t xml:space="preserve">e think </w:t>
      </w:r>
      <w:r w:rsidR="00AB5BE6">
        <w:t xml:space="preserve">the </w:t>
      </w:r>
      <w:r w:rsidR="00F40524">
        <w:t>enhanced</w:t>
      </w:r>
      <w:r w:rsidR="00AB5BE6">
        <w:t xml:space="preserve"> destination selection </w:t>
      </w:r>
      <w:r w:rsidR="00527A88">
        <w:t xml:space="preserve">means </w:t>
      </w:r>
      <w:r w:rsidR="00527A88" w:rsidRPr="00527A88">
        <w:t xml:space="preserve">that the responding UE is allowed to select initiating UE as destination based on </w:t>
      </w:r>
      <w:r w:rsidR="00527A88">
        <w:t xml:space="preserve">candidate destination </w:t>
      </w:r>
      <w:r w:rsidR="00527A88" w:rsidRPr="00527A88">
        <w:t>information from</w:t>
      </w:r>
      <w:r w:rsidR="002D4926">
        <w:t xml:space="preserve"> COT sharing info</w:t>
      </w:r>
      <w:r w:rsidR="00527A88" w:rsidRPr="00527A88">
        <w:t xml:space="preserve"> (rather than priority). </w:t>
      </w:r>
    </w:p>
    <w:p w14:paraId="6A585BF4" w14:textId="1CADD639" w:rsidR="00527A88" w:rsidRDefault="00527A88" w:rsidP="00527A88">
      <w:pPr>
        <w:pStyle w:val="Caption"/>
        <w:rPr>
          <w:rFonts w:cs="Calibri"/>
          <w:lang w:val="en-GB"/>
        </w:rPr>
      </w:pPr>
      <w:r>
        <w:rPr>
          <w:color w:val="auto"/>
        </w:rPr>
        <w:t>Proposal</w:t>
      </w:r>
      <w:r w:rsidRPr="00B05CD9">
        <w:rPr>
          <w:color w:val="auto"/>
        </w:rPr>
        <w:t xml:space="preserve"> </w:t>
      </w:r>
      <w:r>
        <w:rPr>
          <w:color w:val="auto"/>
        </w:rPr>
        <w:t>1</w:t>
      </w:r>
      <w:r w:rsidRPr="00B05CD9">
        <w:rPr>
          <w:color w:val="auto"/>
        </w:rPr>
        <w:t xml:space="preserve">: </w:t>
      </w:r>
      <w:r w:rsidR="00CF326B">
        <w:rPr>
          <w:color w:val="auto"/>
        </w:rPr>
        <w:t>E</w:t>
      </w:r>
      <w:r>
        <w:rPr>
          <w:color w:val="auto"/>
        </w:rPr>
        <w:t xml:space="preserve">nhanced destination selection procedure is that the responding UE is allowed to </w:t>
      </w:r>
      <w:r>
        <w:rPr>
          <w:rFonts w:cs="Calibri"/>
          <w:lang w:val="en-GB"/>
        </w:rPr>
        <w:t xml:space="preserve">select initiating UE as destination based on </w:t>
      </w:r>
      <w:r w:rsidR="00CF326B">
        <w:rPr>
          <w:rFonts w:cs="Calibri"/>
          <w:lang w:val="en-GB"/>
        </w:rPr>
        <w:t xml:space="preserve">candidate destination </w:t>
      </w:r>
      <w:r>
        <w:rPr>
          <w:rFonts w:cs="Calibri"/>
          <w:lang w:val="en-GB"/>
        </w:rPr>
        <w:t xml:space="preserve">information from </w:t>
      </w:r>
      <w:r w:rsidR="00CF326B">
        <w:rPr>
          <w:rFonts w:cs="Calibri"/>
          <w:lang w:val="en-GB"/>
        </w:rPr>
        <w:t>COT sharing info</w:t>
      </w:r>
      <w:r>
        <w:rPr>
          <w:rFonts w:cs="Calibri"/>
          <w:lang w:val="en-GB"/>
        </w:rPr>
        <w:t xml:space="preserve"> (rather than priority). </w:t>
      </w:r>
    </w:p>
    <w:p w14:paraId="1ADCE87E" w14:textId="24EEC945" w:rsidR="00AB5BE6" w:rsidRDefault="00F21076" w:rsidP="00E56028">
      <w:r>
        <w:t xml:space="preserve">Then, regarding </w:t>
      </w:r>
      <w:r w:rsidR="00390C2D">
        <w:t>when</w:t>
      </w:r>
      <w:r>
        <w:t xml:space="preserve"> to use the above enhanced destination selection procedure, we think it </w:t>
      </w:r>
      <w:r w:rsidR="00AB5BE6">
        <w:t>needs to at least satisfy below conditions:</w:t>
      </w:r>
    </w:p>
    <w:p w14:paraId="304E21A8" w14:textId="36CA1F04" w:rsidR="00AB5BE6" w:rsidRDefault="00AB5BE6" w:rsidP="00AB5BE6">
      <w:pPr>
        <w:pStyle w:val="ListParagraph"/>
        <w:numPr>
          <w:ilvl w:val="0"/>
          <w:numId w:val="26"/>
        </w:numPr>
        <w:ind w:firstLineChars="0"/>
      </w:pPr>
      <w:r>
        <w:t xml:space="preserve">SL data </w:t>
      </w:r>
      <w:r w:rsidR="001C1E25">
        <w:t xml:space="preserve">or MAC-CE </w:t>
      </w:r>
      <w:r>
        <w:t>towards initiating UE is available for transmission;</w:t>
      </w:r>
    </w:p>
    <w:p w14:paraId="76884F16" w14:textId="0EBFE634" w:rsidR="001C1E25" w:rsidRDefault="001C1E25" w:rsidP="00AB5BE6">
      <w:pPr>
        <w:pStyle w:val="ListParagraph"/>
        <w:numPr>
          <w:ilvl w:val="0"/>
          <w:numId w:val="26"/>
        </w:numPr>
        <w:ind w:firstLineChars="0"/>
      </w:pPr>
      <w:r>
        <w:t xml:space="preserve">Remaining COT duration </w:t>
      </w:r>
      <w:r w:rsidR="0057349D">
        <w:t>has available resource</w:t>
      </w:r>
      <w:r>
        <w:t xml:space="preserve"> to complete the data transmission;</w:t>
      </w:r>
    </w:p>
    <w:p w14:paraId="52B0E4AA" w14:textId="504D7621" w:rsidR="00585B3F" w:rsidRDefault="00F71099" w:rsidP="00373A92">
      <w:pPr>
        <w:pStyle w:val="ListParagraph"/>
        <w:numPr>
          <w:ilvl w:val="1"/>
          <w:numId w:val="26"/>
        </w:numPr>
        <w:ind w:left="1103" w:firstLineChars="0"/>
      </w:pPr>
      <w:r>
        <w:t>Especially i</w:t>
      </w:r>
      <w:r w:rsidR="00585B3F">
        <w:t>n case that multiple MAC PDUs are required to send data for initiating UE</w:t>
      </w:r>
      <w:r w:rsidR="002F7587">
        <w:t>,</w:t>
      </w:r>
      <w:r w:rsidR="00585B3F">
        <w:t xml:space="preserve"> or multi-TTI scheduling is applied.</w:t>
      </w:r>
    </w:p>
    <w:p w14:paraId="0D4727D9" w14:textId="666C91EE" w:rsidR="00AB5BE6" w:rsidRDefault="001C1E25" w:rsidP="00AB5BE6">
      <w:pPr>
        <w:pStyle w:val="ListParagraph"/>
        <w:numPr>
          <w:ilvl w:val="0"/>
          <w:numId w:val="26"/>
        </w:numPr>
        <w:ind w:firstLineChars="0"/>
      </w:pPr>
      <w:r>
        <w:t xml:space="preserve">SL data towards initiating UE has at least one LCH's CAPC value </w:t>
      </w:r>
      <m:oMath>
        <m:r>
          <w:rPr>
            <w:rFonts w:ascii="Cambria Math" w:hAnsi="Cambria Math"/>
          </w:rPr>
          <m:t>≤</m:t>
        </m:r>
      </m:oMath>
      <w:r>
        <w:t xml:space="preserve"> CAPC value indicated in COT information</w:t>
      </w:r>
      <w:r>
        <w:rPr>
          <w:rFonts w:ascii="&lt;" w:hAnsi="&lt;"/>
        </w:rPr>
        <w:t xml:space="preserve"> </w:t>
      </w:r>
      <w:r>
        <w:t xml:space="preserve"> </w:t>
      </w:r>
    </w:p>
    <w:p w14:paraId="02886245" w14:textId="02BED746" w:rsidR="0086080A" w:rsidRDefault="0086080A" w:rsidP="000C3862">
      <w:pPr>
        <w:pStyle w:val="Caption"/>
        <w:spacing w:after="120"/>
        <w:rPr>
          <w:b w:val="0"/>
          <w:bCs w:val="0"/>
        </w:rPr>
      </w:pPr>
      <w:r>
        <w:rPr>
          <w:b w:val="0"/>
          <w:bCs w:val="0"/>
        </w:rPr>
        <w:t>Thus, we propose:</w:t>
      </w:r>
    </w:p>
    <w:p w14:paraId="4336009B" w14:textId="147595F2" w:rsidR="007766D8" w:rsidRDefault="007766D8" w:rsidP="000C3862">
      <w:pPr>
        <w:pStyle w:val="Caption"/>
        <w:spacing w:after="120"/>
        <w:rPr>
          <w:color w:val="auto"/>
          <w:lang w:eastAsia="zh-CN"/>
        </w:rPr>
      </w:pPr>
      <w:r w:rsidRPr="006453C9">
        <w:rPr>
          <w:color w:val="auto"/>
        </w:rPr>
        <w:t xml:space="preserve">Proposal </w:t>
      </w:r>
      <w:r w:rsidR="00F57C96">
        <w:rPr>
          <w:color w:val="auto"/>
        </w:rPr>
        <w:t>2</w:t>
      </w:r>
      <w:r w:rsidRPr="006453C9">
        <w:rPr>
          <w:color w:val="auto"/>
        </w:rPr>
        <w:t xml:space="preserve">: </w:t>
      </w:r>
      <w:r w:rsidR="00527A88">
        <w:rPr>
          <w:color w:val="auto"/>
        </w:rPr>
        <w:t xml:space="preserve">The conditions to use </w:t>
      </w:r>
      <w:r w:rsidR="00F57C96">
        <w:rPr>
          <w:color w:val="auto"/>
        </w:rPr>
        <w:t>the enhanced destination selection procedure include at least</w:t>
      </w:r>
      <w:r w:rsidR="002F6AA5">
        <w:rPr>
          <w:color w:val="auto"/>
        </w:rPr>
        <w:t>:</w:t>
      </w:r>
    </w:p>
    <w:p w14:paraId="02F16FB4" w14:textId="77777777" w:rsidR="000C3862" w:rsidRPr="000C3862" w:rsidRDefault="000C3862" w:rsidP="000C3862">
      <w:pPr>
        <w:pStyle w:val="ListParagraph"/>
        <w:numPr>
          <w:ilvl w:val="0"/>
          <w:numId w:val="27"/>
        </w:numPr>
        <w:spacing w:after="120"/>
        <w:ind w:firstLineChars="0"/>
        <w:rPr>
          <w:b/>
          <w:bCs/>
        </w:rPr>
      </w:pPr>
      <w:r w:rsidRPr="000C3862">
        <w:rPr>
          <w:b/>
          <w:bCs/>
        </w:rPr>
        <w:t>SL data or MAC-CE towards initiating UE is available for transmission;</w:t>
      </w:r>
    </w:p>
    <w:p w14:paraId="0356FEBF" w14:textId="2979875A" w:rsidR="000C3862" w:rsidRPr="000C3862" w:rsidRDefault="002E59DC" w:rsidP="000C3862">
      <w:pPr>
        <w:pStyle w:val="ListParagraph"/>
        <w:numPr>
          <w:ilvl w:val="0"/>
          <w:numId w:val="27"/>
        </w:numPr>
        <w:spacing w:after="120"/>
        <w:ind w:firstLineChars="0"/>
        <w:rPr>
          <w:b/>
          <w:bCs/>
        </w:rPr>
      </w:pPr>
      <w:r w:rsidRPr="002E59DC">
        <w:rPr>
          <w:b/>
          <w:bCs/>
        </w:rPr>
        <w:t>Remaining COT duration has available resource to complete the data transmission</w:t>
      </w:r>
      <w:r w:rsidR="000C3862" w:rsidRPr="000C3862">
        <w:rPr>
          <w:b/>
          <w:bCs/>
        </w:rPr>
        <w:t>;</w:t>
      </w:r>
    </w:p>
    <w:p w14:paraId="318FD5C5" w14:textId="77777777" w:rsidR="00B64D94" w:rsidRDefault="000C3862" w:rsidP="002F6AA5">
      <w:pPr>
        <w:pStyle w:val="ListParagraph"/>
        <w:numPr>
          <w:ilvl w:val="0"/>
          <w:numId w:val="27"/>
        </w:numPr>
        <w:spacing w:after="120"/>
        <w:ind w:firstLineChars="0"/>
        <w:rPr>
          <w:b/>
          <w:bCs/>
        </w:rPr>
      </w:pPr>
      <w:r w:rsidRPr="000C3862">
        <w:rPr>
          <w:b/>
          <w:bCs/>
        </w:rPr>
        <w:t xml:space="preserve">SL data towards initiating UE has at least one LCH's CAPC value </w:t>
      </w:r>
      <m:oMath>
        <m:r>
          <m:rPr>
            <m:sty m:val="bi"/>
          </m:rPr>
          <w:rPr>
            <w:rFonts w:ascii="Cambria Math" w:hAnsi="Cambria Math"/>
          </w:rPr>
          <m:t>≤</m:t>
        </m:r>
      </m:oMath>
      <w:r w:rsidRPr="000C3862">
        <w:rPr>
          <w:b/>
          <w:bCs/>
        </w:rPr>
        <w:t xml:space="preserve"> CAPC value indicated in COT information</w:t>
      </w:r>
      <w:r w:rsidR="00B64D94">
        <w:rPr>
          <w:b/>
          <w:bCs/>
        </w:rPr>
        <w:t>.</w:t>
      </w:r>
    </w:p>
    <w:p w14:paraId="4D2CBDB8" w14:textId="22519B93" w:rsidR="002F6AA5" w:rsidRPr="002F6AA5" w:rsidRDefault="002F6AA5" w:rsidP="002F6AA5">
      <w:pPr>
        <w:rPr>
          <w:b/>
          <w:bCs/>
        </w:rPr>
      </w:pPr>
      <w:r w:rsidRPr="002F6AA5">
        <w:rPr>
          <w:b/>
          <w:bCs/>
        </w:rPr>
        <w:t>Otherwise, the legacy destination selection procedure based on priority is applied</w:t>
      </w:r>
    </w:p>
    <w:p w14:paraId="453B402F" w14:textId="77777777" w:rsidR="00CD7FB2" w:rsidRDefault="00D31D99" w:rsidP="00B64D94">
      <w:pPr>
        <w:pStyle w:val="Caption"/>
        <w:rPr>
          <w:b w:val="0"/>
          <w:bCs w:val="0"/>
        </w:rPr>
      </w:pPr>
      <w:r>
        <w:rPr>
          <w:b w:val="0"/>
          <w:bCs w:val="0"/>
        </w:rPr>
        <w:t xml:space="preserve">What's more, even if the responding UE satisfies all the above 3 conditions, it may also have SL data / MAC-CE towards other UEs with higher priority. </w:t>
      </w:r>
      <w:r w:rsidR="00CD7FB2">
        <w:rPr>
          <w:b w:val="0"/>
          <w:bCs w:val="0"/>
        </w:rPr>
        <w:t>This issue was also raised in RAN2#121 [1], but not concluded. Basically, there are two solutions:</w:t>
      </w:r>
    </w:p>
    <w:p w14:paraId="06FE0E23" w14:textId="335E6DE8" w:rsidR="00CD7FB2" w:rsidRDefault="00CD7FB2" w:rsidP="00CD7FB2">
      <w:pPr>
        <w:pStyle w:val="ListParagraph"/>
        <w:numPr>
          <w:ilvl w:val="0"/>
          <w:numId w:val="35"/>
        </w:numPr>
        <w:ind w:firstLineChars="0"/>
      </w:pPr>
      <w:r>
        <w:rPr>
          <w:b/>
          <w:bCs/>
        </w:rPr>
        <w:t xml:space="preserve">Solution </w:t>
      </w:r>
      <w:r w:rsidRPr="00610597">
        <w:rPr>
          <w:b/>
          <w:bCs/>
        </w:rPr>
        <w:t>1:</w:t>
      </w:r>
      <w:r>
        <w:rPr>
          <w:b/>
          <w:bCs/>
        </w:rPr>
        <w:t xml:space="preserve"> It is up to UE implementation whether to select initiating UE or the UE with highest priority</w:t>
      </w:r>
      <w:r w:rsidRPr="00610597">
        <w:rPr>
          <w:b/>
          <w:bCs/>
        </w:rPr>
        <w:t xml:space="preserve"> </w:t>
      </w:r>
      <w:r>
        <w:rPr>
          <w:b/>
          <w:bCs/>
        </w:rPr>
        <w:t xml:space="preserve">SL data/MAC-CE </w:t>
      </w:r>
    </w:p>
    <w:p w14:paraId="409F2451" w14:textId="044159EA" w:rsidR="00CD7FB2" w:rsidRPr="00CD7FB2" w:rsidRDefault="00CD7FB2" w:rsidP="00B64D94">
      <w:pPr>
        <w:pStyle w:val="ListParagraph"/>
        <w:numPr>
          <w:ilvl w:val="0"/>
          <w:numId w:val="35"/>
        </w:numPr>
        <w:ind w:firstLineChars="0"/>
      </w:pPr>
      <w:r>
        <w:rPr>
          <w:b/>
          <w:bCs/>
        </w:rPr>
        <w:t xml:space="preserve">Solution </w:t>
      </w:r>
      <w:r w:rsidRPr="00610597">
        <w:rPr>
          <w:b/>
          <w:bCs/>
        </w:rPr>
        <w:t xml:space="preserve">2: </w:t>
      </w:r>
      <w:r>
        <w:rPr>
          <w:b/>
          <w:bCs/>
        </w:rPr>
        <w:t xml:space="preserve">Initiating UE is selected if highest priority of other UEs' data/MAC-CE is smaller than a threshold, similar to existing prioritization rule between UL and SL transmission  </w:t>
      </w:r>
    </w:p>
    <w:p w14:paraId="4CC23164" w14:textId="0D1A2F8E" w:rsidR="00D31D99" w:rsidRDefault="00D31D99" w:rsidP="00B64D94">
      <w:pPr>
        <w:pStyle w:val="Caption"/>
        <w:rPr>
          <w:b w:val="0"/>
          <w:bCs w:val="0"/>
        </w:rPr>
      </w:pPr>
      <w:r>
        <w:rPr>
          <w:b w:val="0"/>
          <w:bCs w:val="0"/>
        </w:rPr>
        <w:t>We suggest RAN2 to also discuss how to handle this case.</w:t>
      </w:r>
    </w:p>
    <w:p w14:paraId="3ABF3858" w14:textId="02FF7212" w:rsidR="00D31D99" w:rsidRDefault="00D31D99" w:rsidP="00D31D99">
      <w:pPr>
        <w:pStyle w:val="Caption"/>
        <w:spacing w:after="120"/>
        <w:rPr>
          <w:color w:val="auto"/>
        </w:rPr>
      </w:pPr>
      <w:r w:rsidRPr="006453C9">
        <w:rPr>
          <w:color w:val="auto"/>
        </w:rPr>
        <w:t xml:space="preserve">Proposal </w:t>
      </w:r>
      <w:r w:rsidR="006F7F16">
        <w:rPr>
          <w:color w:val="auto"/>
        </w:rPr>
        <w:t>3</w:t>
      </w:r>
      <w:r w:rsidRPr="006453C9">
        <w:rPr>
          <w:color w:val="auto"/>
        </w:rPr>
        <w:t xml:space="preserve">: RAN2 discuss </w:t>
      </w:r>
      <w:r>
        <w:rPr>
          <w:color w:val="auto"/>
        </w:rPr>
        <w:t>how MAC layer of the responding UE handle</w:t>
      </w:r>
      <w:r w:rsidR="0096019D">
        <w:rPr>
          <w:color w:val="auto"/>
        </w:rPr>
        <w:t>s</w:t>
      </w:r>
      <w:r>
        <w:rPr>
          <w:color w:val="auto"/>
        </w:rPr>
        <w:t xml:space="preserve"> the case that it has </w:t>
      </w:r>
      <w:r w:rsidRPr="00D31D99">
        <w:rPr>
          <w:color w:val="auto"/>
        </w:rPr>
        <w:t>SL data / MAC-CE towards other UEs</w:t>
      </w:r>
      <w:r>
        <w:rPr>
          <w:color w:val="auto"/>
        </w:rPr>
        <w:t xml:space="preserve"> with high</w:t>
      </w:r>
      <w:r w:rsidR="009C0F8F">
        <w:rPr>
          <w:color w:val="auto"/>
        </w:rPr>
        <w:t>er</w:t>
      </w:r>
      <w:r>
        <w:rPr>
          <w:color w:val="auto"/>
        </w:rPr>
        <w:t xml:space="preserve"> priority than the </w:t>
      </w:r>
      <w:r w:rsidR="00904650">
        <w:rPr>
          <w:color w:val="auto"/>
        </w:rPr>
        <w:t xml:space="preserve">SL data / MAC-CE towards </w:t>
      </w:r>
      <w:r>
        <w:rPr>
          <w:color w:val="auto"/>
        </w:rPr>
        <w:t>initiating UE</w:t>
      </w:r>
      <w:r w:rsidR="00CD7FB2">
        <w:rPr>
          <w:color w:val="auto"/>
        </w:rPr>
        <w:t>:</w:t>
      </w:r>
    </w:p>
    <w:p w14:paraId="65BE7681" w14:textId="77777777" w:rsidR="00CD7FB2" w:rsidRDefault="00CD7FB2" w:rsidP="00CD7FB2">
      <w:pPr>
        <w:pStyle w:val="ListParagraph"/>
        <w:numPr>
          <w:ilvl w:val="0"/>
          <w:numId w:val="35"/>
        </w:numPr>
        <w:ind w:firstLineChars="0"/>
      </w:pPr>
      <w:r>
        <w:rPr>
          <w:b/>
          <w:bCs/>
        </w:rPr>
        <w:t xml:space="preserve">Solution </w:t>
      </w:r>
      <w:r w:rsidRPr="00610597">
        <w:rPr>
          <w:b/>
          <w:bCs/>
        </w:rPr>
        <w:t>1:</w:t>
      </w:r>
      <w:r>
        <w:rPr>
          <w:b/>
          <w:bCs/>
        </w:rPr>
        <w:t xml:space="preserve"> It is up to UE implementation whether to select initiating UE or the UE with highest priority</w:t>
      </w:r>
      <w:r w:rsidRPr="00610597">
        <w:rPr>
          <w:b/>
          <w:bCs/>
        </w:rPr>
        <w:t xml:space="preserve"> </w:t>
      </w:r>
      <w:r>
        <w:rPr>
          <w:b/>
          <w:bCs/>
        </w:rPr>
        <w:t xml:space="preserve">SL data/MAC-CE </w:t>
      </w:r>
    </w:p>
    <w:p w14:paraId="05C806ED" w14:textId="3B165DEA" w:rsidR="00CD7FB2" w:rsidRPr="00CD7FB2" w:rsidRDefault="00CD7FB2" w:rsidP="00CD7FB2">
      <w:pPr>
        <w:pStyle w:val="ListParagraph"/>
        <w:numPr>
          <w:ilvl w:val="0"/>
          <w:numId w:val="35"/>
        </w:numPr>
        <w:ind w:firstLineChars="0"/>
      </w:pPr>
      <w:r>
        <w:rPr>
          <w:b/>
          <w:bCs/>
        </w:rPr>
        <w:t xml:space="preserve">Solution </w:t>
      </w:r>
      <w:r w:rsidRPr="00610597">
        <w:rPr>
          <w:b/>
          <w:bCs/>
        </w:rPr>
        <w:t xml:space="preserve">2: </w:t>
      </w:r>
      <w:r>
        <w:rPr>
          <w:b/>
          <w:bCs/>
        </w:rPr>
        <w:t>Initiating UE is selected if highest priority of other UEs' data/MAC-CE is smaller than a threshold, similar to existing prioritization rule between UL and SL transmission</w:t>
      </w:r>
    </w:p>
    <w:p w14:paraId="64D80300" w14:textId="44638721" w:rsidR="009169FB" w:rsidRDefault="00864CAC" w:rsidP="00197229">
      <w:pPr>
        <w:pStyle w:val="Heading3"/>
      </w:pPr>
      <w:r>
        <w:t xml:space="preserve">2.1.2 </w:t>
      </w:r>
      <w:r w:rsidR="009169FB">
        <w:t xml:space="preserve">LCP restriction </w:t>
      </w:r>
    </w:p>
    <w:p w14:paraId="4A6CB67C" w14:textId="4EB5597E" w:rsidR="009169FB" w:rsidRDefault="009169FB" w:rsidP="00D31D99">
      <w:pPr>
        <w:pStyle w:val="Caption"/>
        <w:rPr>
          <w:b w:val="0"/>
          <w:bCs w:val="0"/>
        </w:rPr>
      </w:pPr>
      <w:r w:rsidRPr="009169FB">
        <w:rPr>
          <w:b w:val="0"/>
          <w:bCs w:val="0"/>
        </w:rPr>
        <w:t>In existing TS 38.321 [</w:t>
      </w:r>
      <w:r w:rsidR="008B26F9">
        <w:rPr>
          <w:b w:val="0"/>
          <w:bCs w:val="0"/>
        </w:rPr>
        <w:t>3</w:t>
      </w:r>
      <w:r w:rsidRPr="009169FB">
        <w:rPr>
          <w:b w:val="0"/>
          <w:bCs w:val="0"/>
        </w:rPr>
        <w:t xml:space="preserve">], </w:t>
      </w:r>
      <w:r>
        <w:rPr>
          <w:b w:val="0"/>
          <w:bCs w:val="0"/>
        </w:rPr>
        <w:t xml:space="preserve">the </w:t>
      </w:r>
      <w:r w:rsidR="005066B7">
        <w:rPr>
          <w:b w:val="0"/>
          <w:bCs w:val="0"/>
        </w:rPr>
        <w:t xml:space="preserve">SL </w:t>
      </w:r>
      <w:r>
        <w:rPr>
          <w:b w:val="0"/>
          <w:bCs w:val="0"/>
        </w:rPr>
        <w:t>LCP restriction includes:</w:t>
      </w:r>
    </w:p>
    <w:p w14:paraId="584B5770" w14:textId="4875160E" w:rsidR="009169FB" w:rsidRDefault="009169FB" w:rsidP="009169FB">
      <w:pPr>
        <w:pStyle w:val="Caption"/>
        <w:numPr>
          <w:ilvl w:val="0"/>
          <w:numId w:val="29"/>
        </w:numPr>
        <w:rPr>
          <w:b w:val="0"/>
          <w:bCs w:val="0"/>
        </w:rPr>
      </w:pPr>
      <w:r>
        <w:rPr>
          <w:b w:val="0"/>
          <w:bCs w:val="0"/>
        </w:rPr>
        <w:t>Whether CG type 1 is allowed</w:t>
      </w:r>
    </w:p>
    <w:p w14:paraId="3A0853C5" w14:textId="77777777" w:rsidR="009169FB" w:rsidRDefault="009169FB" w:rsidP="009169FB">
      <w:pPr>
        <w:pStyle w:val="Caption"/>
        <w:numPr>
          <w:ilvl w:val="0"/>
          <w:numId w:val="29"/>
        </w:numPr>
        <w:rPr>
          <w:b w:val="0"/>
          <w:bCs w:val="0"/>
        </w:rPr>
      </w:pPr>
      <w:r>
        <w:rPr>
          <w:b w:val="0"/>
          <w:bCs w:val="0"/>
        </w:rPr>
        <w:t>Allowed CG index associated to the SL grant</w:t>
      </w:r>
    </w:p>
    <w:p w14:paraId="24F0E365" w14:textId="70440F58" w:rsidR="000C3862" w:rsidRDefault="009169FB" w:rsidP="009169FB">
      <w:pPr>
        <w:pStyle w:val="Caption"/>
        <w:numPr>
          <w:ilvl w:val="0"/>
          <w:numId w:val="29"/>
        </w:numPr>
        <w:rPr>
          <w:b w:val="0"/>
          <w:bCs w:val="0"/>
        </w:rPr>
      </w:pPr>
      <w:r>
        <w:rPr>
          <w:b w:val="0"/>
          <w:bCs w:val="0"/>
        </w:rPr>
        <w:t xml:space="preserve">HARQ feedback mode </w:t>
      </w:r>
      <w:r w:rsidR="00D31D99">
        <w:rPr>
          <w:b w:val="0"/>
          <w:bCs w:val="0"/>
        </w:rPr>
        <w:t xml:space="preserve"> </w:t>
      </w:r>
    </w:p>
    <w:p w14:paraId="3D15A30F" w14:textId="78283980" w:rsidR="009169FB" w:rsidRPr="009169FB" w:rsidRDefault="00591448" w:rsidP="009169FB">
      <w:r>
        <w:lastRenderedPageBreak/>
        <w:t>Given the</w:t>
      </w:r>
      <w:r w:rsidR="00466376">
        <w:t xml:space="preserve"> </w:t>
      </w:r>
      <w:r>
        <w:t xml:space="preserve">enhanced </w:t>
      </w:r>
      <w:r w:rsidR="00466376">
        <w:t>destination selection procedure</w:t>
      </w:r>
      <w:r w:rsidR="00693522">
        <w:t xml:space="preserve">, </w:t>
      </w:r>
      <w:r w:rsidR="00466376">
        <w:t>we think the new LCP restriction is straight forward. Specifically,</w:t>
      </w:r>
      <w:r w:rsidR="00BF724E">
        <w:t xml:space="preserve"> the new SL LCP will restrict multiplexing any MAC SDU(s) of LCH(s) with CAPC value higher than the CAPC value indicated in the COT sharing information.</w:t>
      </w:r>
      <w:r w:rsidR="00466376">
        <w:t xml:space="preserve"> </w:t>
      </w:r>
    </w:p>
    <w:p w14:paraId="12BDB4BB" w14:textId="2B4387FE" w:rsidR="00BF724E" w:rsidRDefault="00BF724E" w:rsidP="00BF724E">
      <w:pPr>
        <w:pStyle w:val="Caption"/>
        <w:rPr>
          <w:color w:val="auto"/>
        </w:rPr>
      </w:pPr>
      <w:r w:rsidRPr="006453C9">
        <w:rPr>
          <w:color w:val="auto"/>
        </w:rPr>
        <w:t xml:space="preserve">Proposal </w:t>
      </w:r>
      <w:r w:rsidR="00B92E5F">
        <w:rPr>
          <w:color w:val="auto"/>
        </w:rPr>
        <w:t>4</w:t>
      </w:r>
      <w:r w:rsidRPr="006453C9">
        <w:rPr>
          <w:color w:val="auto"/>
        </w:rPr>
        <w:t>: If the initia</w:t>
      </w:r>
      <w:r w:rsidR="008F6EAA">
        <w:rPr>
          <w:color w:val="auto"/>
        </w:rPr>
        <w:t>t</w:t>
      </w:r>
      <w:r w:rsidRPr="006453C9">
        <w:rPr>
          <w:color w:val="auto"/>
        </w:rPr>
        <w:t xml:space="preserve">ing UE </w:t>
      </w:r>
      <w:r w:rsidR="00250822">
        <w:rPr>
          <w:color w:val="auto"/>
        </w:rPr>
        <w:t>is</w:t>
      </w:r>
      <w:r w:rsidRPr="006453C9">
        <w:rPr>
          <w:color w:val="auto"/>
        </w:rPr>
        <w:t xml:space="preserve"> selected as the destination, introduce a new SL LCP restriction that the responding UE shall not include any MAC SDU(s) of LCH(s) having CAPC value higher than the CAPC value indicated in the COT </w:t>
      </w:r>
      <w:r>
        <w:rPr>
          <w:color w:val="auto"/>
        </w:rPr>
        <w:t xml:space="preserve">sharing </w:t>
      </w:r>
      <w:r w:rsidRPr="006453C9">
        <w:rPr>
          <w:color w:val="auto"/>
        </w:rPr>
        <w:t>information.</w:t>
      </w:r>
    </w:p>
    <w:p w14:paraId="2B0CC5FA" w14:textId="384AD8E5" w:rsidR="000E7280" w:rsidRDefault="000E7280" w:rsidP="00197229">
      <w:pPr>
        <w:pStyle w:val="Heading3"/>
      </w:pPr>
      <w:r>
        <w:t>2.</w:t>
      </w:r>
      <w:r w:rsidR="00197229">
        <w:t>1.3</w:t>
      </w:r>
      <w:r>
        <w:t xml:space="preserve"> Impacts to resource selection window</w:t>
      </w:r>
    </w:p>
    <w:p w14:paraId="78F07E99" w14:textId="6D46E77F" w:rsidR="000E7280" w:rsidRDefault="000E7280" w:rsidP="000E7280">
      <w:pPr>
        <w:rPr>
          <w:lang w:eastAsia="zh-CN"/>
        </w:rPr>
      </w:pPr>
      <w:r w:rsidRPr="00974C84">
        <w:t>According to</w:t>
      </w:r>
      <w:r w:rsidRPr="009169FB">
        <w:t xml:space="preserve"> existing TS 38.321 [</w:t>
      </w:r>
      <w:r w:rsidR="008B26F9">
        <w:t>3</w:t>
      </w:r>
      <w:r w:rsidRPr="009169FB">
        <w:t xml:space="preserve">], </w:t>
      </w:r>
      <w:r>
        <w:t>the resource selection window is restricted by PDB of the pending SL data available in the LCH(s</w:t>
      </w:r>
      <w:r>
        <w:rPr>
          <w:lang w:eastAsia="zh-CN"/>
        </w:rPr>
        <w:t>):</w:t>
      </w:r>
    </w:p>
    <w:p w14:paraId="168BBAFC" w14:textId="217E0355" w:rsidR="000E7280" w:rsidRDefault="000E7280" w:rsidP="00974C84">
      <w:pPr>
        <w:rPr>
          <w:lang w:eastAsia="zh-CN"/>
        </w:rPr>
      </w:pPr>
      <w:r>
        <w:rPr>
          <w:b/>
          <w:bCs/>
          <w:noProof/>
        </w:rPr>
        <mc:AlternateContent>
          <mc:Choice Requires="wps">
            <w:drawing>
              <wp:anchor distT="0" distB="0" distL="114300" distR="114300" simplePos="0" relativeHeight="251660288" behindDoc="0" locked="0" layoutInCell="1" allowOverlap="1" wp14:anchorId="4419B4BC" wp14:editId="12C21394">
                <wp:simplePos x="0" y="0"/>
                <wp:positionH relativeFrom="column">
                  <wp:posOffset>14605</wp:posOffset>
                </wp:positionH>
                <wp:positionV relativeFrom="paragraph">
                  <wp:posOffset>67640</wp:posOffset>
                </wp:positionV>
                <wp:extent cx="6091200" cy="2653200"/>
                <wp:effectExtent l="0" t="0" r="17780" b="13970"/>
                <wp:wrapTopAndBottom/>
                <wp:docPr id="3" name="Text Box 3"/>
                <wp:cNvGraphicFramePr/>
                <a:graphic xmlns:a="http://schemas.openxmlformats.org/drawingml/2006/main">
                  <a:graphicData uri="http://schemas.microsoft.com/office/word/2010/wordprocessingShape">
                    <wps:wsp>
                      <wps:cNvSpPr txBox="1"/>
                      <wps:spPr>
                        <a:xfrm>
                          <a:off x="0" y="0"/>
                          <a:ext cx="6091200" cy="2653200"/>
                        </a:xfrm>
                        <a:prstGeom prst="rect">
                          <a:avLst/>
                        </a:prstGeom>
                        <a:solidFill>
                          <a:schemeClr val="lt1"/>
                        </a:solidFill>
                        <a:ln w="6350">
                          <a:solidFill>
                            <a:prstClr val="black"/>
                          </a:solidFill>
                        </a:ln>
                      </wps:spPr>
                      <wps:txbx>
                        <w:txbxContent>
                          <w:p w14:paraId="513B0BDE" w14:textId="6B818E9D" w:rsidR="00974C84" w:rsidRPr="001C3380" w:rsidRDefault="00974C84" w:rsidP="00974C84">
                            <w:pPr>
                              <w:rPr>
                                <w:b/>
                                <w:bCs/>
                                <w:u w:val="single"/>
                              </w:rPr>
                            </w:pPr>
                            <w:r w:rsidRPr="001C3380">
                              <w:rPr>
                                <w:b/>
                                <w:bCs/>
                                <w:u w:val="single"/>
                              </w:rPr>
                              <w:t>From Clause 5.22.1.1 of TS 38.321:</w:t>
                            </w:r>
                          </w:p>
                          <w:p w14:paraId="64491299" w14:textId="3C650F44" w:rsidR="00974C84" w:rsidRPr="00974C84" w:rsidRDefault="00974C84" w:rsidP="00974C84">
                            <w:r>
                              <w:t xml:space="preserve">   ....</w:t>
                            </w:r>
                          </w:p>
                          <w:p w14:paraId="614318EA" w14:textId="77777777" w:rsidR="00974C84" w:rsidRPr="00262EBE" w:rsidRDefault="00974C84" w:rsidP="00974C84">
                            <w:pPr>
                              <w:pStyle w:val="B3"/>
                              <w:rPr>
                                <w:lang w:eastAsia="zh-CN"/>
                              </w:rPr>
                            </w:pPr>
                            <w:r w:rsidRPr="00262EBE">
                              <w:rPr>
                                <w:lang w:eastAsia="zh-CN"/>
                              </w:rPr>
                              <w:t>3&gt;</w:t>
                            </w:r>
                            <w:r w:rsidRPr="00262EBE">
                              <w:rPr>
                                <w:lang w:eastAsia="zh-CN"/>
                              </w:rPr>
                              <w:tab/>
                              <w:t>if transmission based on random selection is configured by upper layers:</w:t>
                            </w:r>
                          </w:p>
                          <w:p w14:paraId="661FBDF8" w14:textId="77777777" w:rsidR="00974C84" w:rsidRPr="00262EBE" w:rsidRDefault="00974C84" w:rsidP="00974C84">
                            <w:pPr>
                              <w:pStyle w:val="B4"/>
                              <w:rPr>
                                <w:lang w:eastAsia="zh-CN"/>
                              </w:rPr>
                            </w:pPr>
                            <w:r w:rsidRPr="00262EBE">
                              <w:rPr>
                                <w:lang w:eastAsia="zh-CN"/>
                              </w:rPr>
                              <w:t>4&gt;</w:t>
                            </w:r>
                            <w:r w:rsidRPr="00262EBE">
                              <w:rPr>
                                <w:lang w:eastAsia="zh-CN"/>
                              </w:rPr>
                              <w:tab/>
                              <w:t xml:space="preserve">randomly select the time and frequency resources for one transmission opportunity from the resources pool, according to the amount of selected frequency resources and </w:t>
                            </w:r>
                            <w:r w:rsidRPr="00974C84">
                              <w:rPr>
                                <w:highlight w:val="yellow"/>
                                <w:lang w:eastAsia="zh-CN"/>
                              </w:rPr>
                              <w:t>the remaining PDB of SL data available in the logical channel(s) allowed on the carrier.</w:t>
                            </w:r>
                          </w:p>
                          <w:p w14:paraId="6AC7C1B0" w14:textId="77777777" w:rsidR="00974C84" w:rsidRPr="00262EBE" w:rsidRDefault="00974C84" w:rsidP="00974C84">
                            <w:pPr>
                              <w:pStyle w:val="B3"/>
                            </w:pPr>
                            <w:r w:rsidRPr="00262EBE">
                              <w:rPr>
                                <w:lang w:eastAsia="zh-CN"/>
                              </w:rPr>
                              <w:t>3&gt;</w:t>
                            </w:r>
                            <w:r w:rsidRPr="00262EBE">
                              <w:rPr>
                                <w:lang w:eastAsia="zh-CN"/>
                              </w:rPr>
                              <w:tab/>
                              <w:t>else:</w:t>
                            </w:r>
                          </w:p>
                          <w:p w14:paraId="0C5E5AAD" w14:textId="77777777" w:rsidR="00974C84" w:rsidRPr="00262EBE" w:rsidRDefault="00974C84" w:rsidP="00974C84">
                            <w:pPr>
                              <w:pStyle w:val="B4"/>
                            </w:pPr>
                            <w:r w:rsidRPr="00262EBE">
                              <w:t>4&gt;</w:t>
                            </w:r>
                            <w:r w:rsidRPr="00262EBE">
                              <w:tab/>
                              <w:t xml:space="preserve">randomly select the time and frequency resources for one transmission opportunity from the resources indicated by the physical layer as specified in clause 8.1.4 of TS 38.214 [7], according to the amount of selected frequency resources and </w:t>
                            </w:r>
                            <w:r w:rsidRPr="00974C84">
                              <w:rPr>
                                <w:highlight w:val="yellow"/>
                              </w:rPr>
                              <w:t>the remaining PDB of SL data available in the logical channel(s) allowed on the carrier.</w:t>
                            </w:r>
                          </w:p>
                          <w:p w14:paraId="597ED33F" w14:textId="77777777" w:rsidR="00974C84" w:rsidRPr="00974C84" w:rsidRDefault="00974C84" w:rsidP="00974C84">
                            <w:r>
                              <w:t xml:space="preserve">   ....</w:t>
                            </w:r>
                          </w:p>
                          <w:p w14:paraId="7EDBBBB1" w14:textId="77777777" w:rsidR="00974C84" w:rsidRDefault="00974C8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19B4BC" id="_x0000_t202" coordsize="21600,21600" o:spt="202" path="m,l,21600r21600,l21600,xe">
                <v:stroke joinstyle="miter"/>
                <v:path gradientshapeok="t" o:connecttype="rect"/>
              </v:shapetype>
              <v:shape id="Text Box 3" o:spid="_x0000_s1026" type="#_x0000_t202" style="position:absolute;margin-left:1.15pt;margin-top:5.35pt;width:479.6pt;height:208.9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JeBOYNgIAAH0EAAAOAAAAZHJzL2Uyb0RvYy54bWysVE1v2zAMvQ/YfxB0X+ykSdYacYosRYYB&#13;&#10;QVsgHXpWZCk2JouapMTOfv0o2flot9Owi0KK9BP5+JjZfVsrchDWVaBzOhyklAjNoaj0LqffX1af&#13;&#10;bilxnumCKdAip0fh6P3844dZYzIxghJUISxBEO2yxuS09N5kSeJ4KWrmBmCExqAEWzOPrt0lhWUN&#13;&#10;otcqGaXpNGnAFsYCF87h7UMXpPOIL6Xg/klKJzxROcXafDxtPLfhTOYzlu0sM2XF+zLYP1RRs0rj&#13;&#10;o2eoB+YZ2dvqD6i64hYcSD/gUCcgZcVF7AG7GabvutmUzIjYC5LjzJkm9/9g+eNhY54t8e0XaHGA&#13;&#10;gZDGuMzhZeinlbYOv1gpwThSeDzTJlpPOF5O07shzoISjrHRdHITHMRJLp8b6/xXATUJRk4tziXS&#13;&#10;xQ5r57vUU0p4zYGqilWlVHSCFsRSWXJgOEXlY5EI/iZLadJgKTeTNAK/iQXo8/dbxfiPvryrLMRT&#13;&#10;Gmu+NB8s327bnpEtFEckykKnIWf4qkLcNXP+mVkUDRKAi+Cf8JAKsBjoLUpKsL/+dh/ycZYYpaRB&#13;&#10;EebU/dwzKyhR3zRO+W44HgfVRmc8+TxCx15HttcRva+XgAwNceUMj2bI9+pkSgv1K+7LIryKIaY5&#13;&#10;vp1TfzKXvlsN3DcuFouYhDo1zK/1xvAAHSYS+HxpX5k1/Tw9SuERTnJl2buxdrnhSw2LvQdZxZkH&#13;&#10;gjtWe95R41E1/T6GJbr2Y9blX2P+GwAA//8DAFBLAwQUAAYACAAAACEAXuwLhOAAAAANAQAADwAA&#13;&#10;AGRycy9kb3ducmV2LnhtbExPy07DMBC8I/EP1iJxo04DLWkap+JReuFEQZzd2LUt4nVku2n4e5YT&#13;&#10;XFbandl5NJvJ92zUMbmAAuazApjGLiiHRsDH+8tNBSxliUr2AbWAb51g015eNLJW4Yxvetxnw0gE&#13;&#10;Uy0F2JyHmvPUWe1lmoVBI2HHEL3MtEbDVZRnEvc9L4tiyb10SA5WDvrJ6u5rf/ICto9mZbpKRrut&#13;&#10;lHPj9Hl8NTshrq+m5zWNhzWwrKf89wG/HSg/tBTsEE6oEusFlLdEpHNxD4zg1XK+AHYQcFdWC+Bt&#13;&#10;w/+3aH8AAAD//wMAUEsBAi0AFAAGAAgAAAAhALaDOJL+AAAA4QEAABMAAAAAAAAAAAAAAAAAAAAA&#13;&#10;AFtDb250ZW50X1R5cGVzXS54bWxQSwECLQAUAAYACAAAACEAOP0h/9YAAACUAQAACwAAAAAAAAAA&#13;&#10;AAAAAAAvAQAAX3JlbHMvLnJlbHNQSwECLQAUAAYACAAAACEASXgTmDYCAAB9BAAADgAAAAAAAAAA&#13;&#10;AAAAAAAuAgAAZHJzL2Uyb0RvYy54bWxQSwECLQAUAAYACAAAACEAXuwLhOAAAAANAQAADwAAAAAA&#13;&#10;AAAAAAAAAACQBAAAZHJzL2Rvd25yZXYueG1sUEsFBgAAAAAEAAQA8wAAAJ0FAAAAAA==&#13;&#10;" fillcolor="white [3201]" strokeweight=".5pt">
                <v:textbox>
                  <w:txbxContent>
                    <w:p w14:paraId="513B0BDE" w14:textId="6B818E9D" w:rsidR="00974C84" w:rsidRPr="001C3380" w:rsidRDefault="00974C84" w:rsidP="00974C84">
                      <w:pPr>
                        <w:rPr>
                          <w:b/>
                          <w:bCs/>
                          <w:u w:val="single"/>
                        </w:rPr>
                      </w:pPr>
                      <w:r w:rsidRPr="001C3380">
                        <w:rPr>
                          <w:b/>
                          <w:bCs/>
                          <w:u w:val="single"/>
                        </w:rPr>
                        <w:t>From Clause 5.22.1.1 of TS 38.321:</w:t>
                      </w:r>
                    </w:p>
                    <w:p w14:paraId="64491299" w14:textId="3C650F44" w:rsidR="00974C84" w:rsidRPr="00974C84" w:rsidRDefault="00974C84" w:rsidP="00974C84">
                      <w:r>
                        <w:t xml:space="preserve">   ....</w:t>
                      </w:r>
                    </w:p>
                    <w:p w14:paraId="614318EA" w14:textId="77777777" w:rsidR="00974C84" w:rsidRPr="00262EBE" w:rsidRDefault="00974C84" w:rsidP="00974C84">
                      <w:pPr>
                        <w:pStyle w:val="B3"/>
                        <w:rPr>
                          <w:lang w:eastAsia="zh-CN"/>
                        </w:rPr>
                      </w:pPr>
                      <w:r w:rsidRPr="00262EBE">
                        <w:rPr>
                          <w:lang w:eastAsia="zh-CN"/>
                        </w:rPr>
                        <w:t>3&gt;</w:t>
                      </w:r>
                      <w:r w:rsidRPr="00262EBE">
                        <w:rPr>
                          <w:lang w:eastAsia="zh-CN"/>
                        </w:rPr>
                        <w:tab/>
                        <w:t>if transmission based on random selection is configured by upper layers:</w:t>
                      </w:r>
                    </w:p>
                    <w:p w14:paraId="661FBDF8" w14:textId="77777777" w:rsidR="00974C84" w:rsidRPr="00262EBE" w:rsidRDefault="00974C84" w:rsidP="00974C84">
                      <w:pPr>
                        <w:pStyle w:val="B4"/>
                        <w:rPr>
                          <w:lang w:eastAsia="zh-CN"/>
                        </w:rPr>
                      </w:pPr>
                      <w:r w:rsidRPr="00262EBE">
                        <w:rPr>
                          <w:lang w:eastAsia="zh-CN"/>
                        </w:rPr>
                        <w:t>4&gt;</w:t>
                      </w:r>
                      <w:r w:rsidRPr="00262EBE">
                        <w:rPr>
                          <w:lang w:eastAsia="zh-CN"/>
                        </w:rPr>
                        <w:tab/>
                        <w:t xml:space="preserve">randomly select the time and frequency resources for one transmission opportunity from the resources pool, according to the amount of selected frequency resources and </w:t>
                      </w:r>
                      <w:r w:rsidRPr="00974C84">
                        <w:rPr>
                          <w:highlight w:val="yellow"/>
                          <w:lang w:eastAsia="zh-CN"/>
                        </w:rPr>
                        <w:t>the remaining PDB of SL data available in the logical channel(s) allowed on the carrier.</w:t>
                      </w:r>
                    </w:p>
                    <w:p w14:paraId="6AC7C1B0" w14:textId="77777777" w:rsidR="00974C84" w:rsidRPr="00262EBE" w:rsidRDefault="00974C84" w:rsidP="00974C84">
                      <w:pPr>
                        <w:pStyle w:val="B3"/>
                      </w:pPr>
                      <w:r w:rsidRPr="00262EBE">
                        <w:rPr>
                          <w:lang w:eastAsia="zh-CN"/>
                        </w:rPr>
                        <w:t>3&gt;</w:t>
                      </w:r>
                      <w:r w:rsidRPr="00262EBE">
                        <w:rPr>
                          <w:lang w:eastAsia="zh-CN"/>
                        </w:rPr>
                        <w:tab/>
                        <w:t>else:</w:t>
                      </w:r>
                    </w:p>
                    <w:p w14:paraId="0C5E5AAD" w14:textId="77777777" w:rsidR="00974C84" w:rsidRPr="00262EBE" w:rsidRDefault="00974C84" w:rsidP="00974C84">
                      <w:pPr>
                        <w:pStyle w:val="B4"/>
                      </w:pPr>
                      <w:r w:rsidRPr="00262EBE">
                        <w:t>4&gt;</w:t>
                      </w:r>
                      <w:r w:rsidRPr="00262EBE">
                        <w:tab/>
                        <w:t xml:space="preserve">randomly select the time and frequency resources for one transmission opportunity from the resources indicated by the physical layer as specified in clause 8.1.4 of TS 38.214 [7], according to the amount of selected frequency resources and </w:t>
                      </w:r>
                      <w:r w:rsidRPr="00974C84">
                        <w:rPr>
                          <w:highlight w:val="yellow"/>
                        </w:rPr>
                        <w:t>the remaining PDB of SL data available in the logical channel(s) allowed on the carrier.</w:t>
                      </w:r>
                    </w:p>
                    <w:p w14:paraId="597ED33F" w14:textId="77777777" w:rsidR="00974C84" w:rsidRPr="00974C84" w:rsidRDefault="00974C84" w:rsidP="00974C84">
                      <w:r>
                        <w:t xml:space="preserve">   ....</w:t>
                      </w:r>
                    </w:p>
                    <w:p w14:paraId="7EDBBBB1" w14:textId="77777777" w:rsidR="00974C84" w:rsidRDefault="00974C84"/>
                  </w:txbxContent>
                </v:textbox>
                <w10:wrap type="topAndBottom"/>
              </v:shape>
            </w:pict>
          </mc:Fallback>
        </mc:AlternateContent>
      </w:r>
    </w:p>
    <w:p w14:paraId="372CA593" w14:textId="53119128" w:rsidR="00974C84" w:rsidRDefault="00974C84" w:rsidP="00974C84">
      <w:pPr>
        <w:pStyle w:val="Caption"/>
        <w:rPr>
          <w:color w:val="auto"/>
        </w:rPr>
      </w:pPr>
      <w:r>
        <w:rPr>
          <w:color w:val="auto"/>
        </w:rPr>
        <w:t>Observation</w:t>
      </w:r>
      <w:r w:rsidRPr="00B05CD9">
        <w:rPr>
          <w:color w:val="auto"/>
        </w:rPr>
        <w:t xml:space="preserve"> </w:t>
      </w:r>
      <w:r w:rsidR="0071747C">
        <w:rPr>
          <w:color w:val="auto"/>
        </w:rPr>
        <w:t>3</w:t>
      </w:r>
      <w:r w:rsidRPr="00B05CD9">
        <w:rPr>
          <w:color w:val="auto"/>
        </w:rPr>
        <w:t xml:space="preserve">: </w:t>
      </w:r>
      <w:r w:rsidRPr="00974C84">
        <w:rPr>
          <w:color w:val="auto"/>
        </w:rPr>
        <w:t>According to existing TS 38.321, the resource selection window is restricted by PDB of the pending SL data available in the LCH(s).</w:t>
      </w:r>
    </w:p>
    <w:p w14:paraId="52E6BBBA" w14:textId="783CFD12" w:rsidR="001722CE" w:rsidRDefault="00E743F6" w:rsidP="00E743F6">
      <w:r>
        <w:t xml:space="preserve">If </w:t>
      </w:r>
      <w:r w:rsidR="00736801">
        <w:t>the initiating UE is selected as the destination</w:t>
      </w:r>
      <w:r>
        <w:t xml:space="preserve">, we think </w:t>
      </w:r>
      <w:r w:rsidR="00F45A12">
        <w:t xml:space="preserve">it is straight forward that </w:t>
      </w:r>
      <w:r>
        <w:t xml:space="preserve">the resource selection window needs to be further restricted by </w:t>
      </w:r>
      <w:r w:rsidR="00827517">
        <w:t>remaining COT duration.</w:t>
      </w:r>
    </w:p>
    <w:p w14:paraId="4497E4A2" w14:textId="1A03BD1D" w:rsidR="003F4135" w:rsidRDefault="008F6EAA" w:rsidP="008F6EAA">
      <w:pPr>
        <w:pStyle w:val="Caption"/>
        <w:rPr>
          <w:color w:val="auto"/>
        </w:rPr>
      </w:pPr>
      <w:r w:rsidRPr="006453C9">
        <w:rPr>
          <w:color w:val="auto"/>
        </w:rPr>
        <w:t xml:space="preserve">Proposal </w:t>
      </w:r>
      <w:r w:rsidR="00C2470E">
        <w:rPr>
          <w:color w:val="auto"/>
        </w:rPr>
        <w:t>5</w:t>
      </w:r>
      <w:r w:rsidRPr="006453C9">
        <w:rPr>
          <w:color w:val="auto"/>
        </w:rPr>
        <w:t>: If the initia</w:t>
      </w:r>
      <w:r>
        <w:rPr>
          <w:color w:val="auto"/>
        </w:rPr>
        <w:t>t</w:t>
      </w:r>
      <w:r w:rsidRPr="006453C9">
        <w:rPr>
          <w:color w:val="auto"/>
        </w:rPr>
        <w:t xml:space="preserve">ing UE </w:t>
      </w:r>
      <w:r w:rsidR="00FF08FC">
        <w:rPr>
          <w:color w:val="auto"/>
        </w:rPr>
        <w:t>is</w:t>
      </w:r>
      <w:r w:rsidRPr="006453C9">
        <w:rPr>
          <w:color w:val="auto"/>
        </w:rPr>
        <w:t xml:space="preserve"> selected as the destination, </w:t>
      </w:r>
      <w:r w:rsidR="00BC0256">
        <w:rPr>
          <w:color w:val="auto"/>
        </w:rPr>
        <w:t xml:space="preserve">MAC layer of </w:t>
      </w:r>
      <w:r w:rsidRPr="006453C9">
        <w:rPr>
          <w:color w:val="auto"/>
        </w:rPr>
        <w:t xml:space="preserve">the responding UE needs to </w:t>
      </w:r>
      <w:r>
        <w:rPr>
          <w:color w:val="auto"/>
        </w:rPr>
        <w:t xml:space="preserve">further restrict the resource selection window within remaining COT duration besides </w:t>
      </w:r>
      <w:r w:rsidRPr="00974C84">
        <w:rPr>
          <w:color w:val="auto"/>
        </w:rPr>
        <w:t>PDB of the pending SL data available in the LCH(s)</w:t>
      </w:r>
      <w:r w:rsidRPr="006453C9">
        <w:rPr>
          <w:color w:val="auto"/>
        </w:rPr>
        <w:t xml:space="preserve">. </w:t>
      </w:r>
    </w:p>
    <w:p w14:paraId="53D91B99" w14:textId="77777777" w:rsidR="008F25D8" w:rsidRDefault="00A207F7" w:rsidP="00A207F7">
      <w:pPr>
        <w:pStyle w:val="Heading2"/>
        <w:rPr>
          <w:lang w:eastAsia="zh-CN"/>
        </w:rPr>
      </w:pPr>
      <w:r>
        <w:rPr>
          <w:lang w:eastAsia="zh-CN"/>
        </w:rPr>
        <w:t xml:space="preserve">2.2 </w:t>
      </w:r>
      <w:r w:rsidR="003A2DE9">
        <w:rPr>
          <w:lang w:eastAsia="zh-CN"/>
        </w:rPr>
        <w:t>Consistent LBT failure</w:t>
      </w:r>
      <w:r w:rsidR="00613FA2">
        <w:rPr>
          <w:lang w:eastAsia="zh-CN"/>
        </w:rPr>
        <w:t xml:space="preserve"> recovery</w:t>
      </w:r>
    </w:p>
    <w:p w14:paraId="3C7043C7" w14:textId="1DC80F00" w:rsidR="008F25D8" w:rsidRPr="00DF33B9" w:rsidRDefault="008F25D8" w:rsidP="00DF33B9">
      <w:pPr>
        <w:pStyle w:val="Heading3"/>
      </w:pPr>
      <w:r>
        <w:t>2.</w:t>
      </w:r>
      <w:r w:rsidR="00DF33B9">
        <w:t>2.</w:t>
      </w:r>
      <w:r>
        <w:t>1 Counter/timer handling</w:t>
      </w:r>
    </w:p>
    <w:p w14:paraId="39E4FF89" w14:textId="54B831CD" w:rsidR="008F25D8" w:rsidRDefault="008F25D8" w:rsidP="008F25D8">
      <w:r>
        <w:t>In RAN2#119b-e [</w:t>
      </w:r>
      <w:r w:rsidR="001C0E43">
        <w:t>5</w:t>
      </w:r>
      <w:r>
        <w:t>], RAN2 agreed to reuse counter/timer mechanism of NR-U:</w:t>
      </w:r>
    </w:p>
    <w:p w14:paraId="212C073C" w14:textId="77777777" w:rsidR="008F25D8" w:rsidRPr="005F1AFD" w:rsidRDefault="008F25D8" w:rsidP="008F25D8">
      <w:pPr>
        <w:pBdr>
          <w:top w:val="single" w:sz="4" w:space="1" w:color="auto"/>
          <w:left w:val="single" w:sz="4" w:space="4" w:color="auto"/>
          <w:bottom w:val="single" w:sz="4" w:space="1" w:color="auto"/>
          <w:right w:val="single" w:sz="4" w:space="4" w:color="auto"/>
        </w:pBdr>
        <w:tabs>
          <w:tab w:val="left" w:pos="1622"/>
        </w:tabs>
        <w:ind w:left="363" w:hanging="363"/>
      </w:pPr>
      <w:r w:rsidRPr="005F1AFD">
        <w:t>Agreement</w:t>
      </w:r>
      <w:r>
        <w:t>s on timer/counter mechanism in RAN2#119b:</w:t>
      </w:r>
    </w:p>
    <w:p w14:paraId="311E41D2" w14:textId="77777777" w:rsidR="008F25D8" w:rsidRDefault="008F25D8" w:rsidP="008F25D8">
      <w:pPr>
        <w:pBdr>
          <w:top w:val="single" w:sz="4" w:space="1" w:color="auto"/>
          <w:left w:val="single" w:sz="4" w:space="4" w:color="auto"/>
          <w:bottom w:val="single" w:sz="4" w:space="1" w:color="auto"/>
          <w:right w:val="single" w:sz="4" w:space="4" w:color="auto"/>
        </w:pBdr>
        <w:tabs>
          <w:tab w:val="left" w:pos="1622"/>
        </w:tabs>
        <w:ind w:left="363" w:hanging="363"/>
      </w:pPr>
      <w:r>
        <w:t>1:</w:t>
      </w:r>
      <w:r>
        <w:tab/>
      </w:r>
      <w:r w:rsidRPr="00D125F1">
        <w:t>As</w:t>
      </w:r>
      <w:r>
        <w:t xml:space="preserve"> the general principle, reuse the consistent LBT failure detection procedure in NR-U as the baseline for SL-specific consistent LBT failure detection in SL-U.</w:t>
      </w:r>
    </w:p>
    <w:p w14:paraId="70CFD187" w14:textId="77777777" w:rsidR="008F25D8" w:rsidRDefault="008F25D8" w:rsidP="008F25D8">
      <w:pPr>
        <w:pBdr>
          <w:top w:val="single" w:sz="4" w:space="1" w:color="auto"/>
          <w:left w:val="single" w:sz="4" w:space="4" w:color="auto"/>
          <w:bottom w:val="single" w:sz="4" w:space="1" w:color="auto"/>
          <w:right w:val="single" w:sz="4" w:space="4" w:color="auto"/>
        </w:pBdr>
        <w:tabs>
          <w:tab w:val="left" w:pos="1622"/>
        </w:tabs>
        <w:ind w:left="363" w:hanging="363"/>
      </w:pPr>
      <w:r>
        <w:t>2:</w:t>
      </w:r>
      <w:r>
        <w:tab/>
      </w:r>
      <w:r w:rsidRPr="00D125F1">
        <w:t>As in</w:t>
      </w:r>
      <w:r>
        <w:t xml:space="preserve"> NR-U, introduce the following parameters and variables for the SL-specific consistent LBT failure detection in SL-U as the baseline:</w:t>
      </w:r>
    </w:p>
    <w:p w14:paraId="6FA629BE" w14:textId="77777777" w:rsidR="008F25D8" w:rsidRDefault="008F25D8" w:rsidP="008F25D8">
      <w:pPr>
        <w:pBdr>
          <w:top w:val="single" w:sz="4" w:space="1" w:color="auto"/>
          <w:left w:val="single" w:sz="4" w:space="4" w:color="auto"/>
          <w:bottom w:val="single" w:sz="4" w:space="1" w:color="auto"/>
          <w:right w:val="single" w:sz="4" w:space="4" w:color="auto"/>
        </w:pBdr>
        <w:tabs>
          <w:tab w:val="left" w:pos="1622"/>
        </w:tabs>
        <w:ind w:left="363" w:hanging="363"/>
      </w:pPr>
      <w:r>
        <w:tab/>
        <w:t>- An SL-specific LBT failure indication counter (e.g. SL_LBT_COUNTER);</w:t>
      </w:r>
    </w:p>
    <w:p w14:paraId="549C480C" w14:textId="77777777" w:rsidR="008F25D8" w:rsidRDefault="008F25D8" w:rsidP="008F25D8">
      <w:pPr>
        <w:pBdr>
          <w:top w:val="single" w:sz="4" w:space="1" w:color="auto"/>
          <w:left w:val="single" w:sz="4" w:space="4" w:color="auto"/>
          <w:bottom w:val="single" w:sz="4" w:space="1" w:color="auto"/>
          <w:right w:val="single" w:sz="4" w:space="4" w:color="auto"/>
        </w:pBdr>
        <w:tabs>
          <w:tab w:val="left" w:pos="1622"/>
        </w:tabs>
        <w:ind w:left="363" w:hanging="363"/>
      </w:pPr>
      <w:r>
        <w:tab/>
        <w:t xml:space="preserve">- An SL-specific maximum LBT failure instance count threshold (e.g. </w:t>
      </w:r>
      <w:proofErr w:type="spellStart"/>
      <w:r>
        <w:t>sl</w:t>
      </w:r>
      <w:proofErr w:type="spellEnd"/>
      <w:r>
        <w:t>-LBT-</w:t>
      </w:r>
      <w:proofErr w:type="spellStart"/>
      <w:r>
        <w:t>FailureInstanceMaxCount</w:t>
      </w:r>
      <w:proofErr w:type="spellEnd"/>
      <w:r>
        <w:t>);</w:t>
      </w:r>
    </w:p>
    <w:p w14:paraId="0A84CF1A" w14:textId="77777777" w:rsidR="008F25D8" w:rsidRDefault="008F25D8" w:rsidP="008F25D8">
      <w:pPr>
        <w:pBdr>
          <w:top w:val="single" w:sz="4" w:space="1" w:color="auto"/>
          <w:left w:val="single" w:sz="4" w:space="4" w:color="auto"/>
          <w:bottom w:val="single" w:sz="4" w:space="1" w:color="auto"/>
          <w:right w:val="single" w:sz="4" w:space="4" w:color="auto"/>
        </w:pBdr>
        <w:tabs>
          <w:tab w:val="left" w:pos="1622"/>
        </w:tabs>
        <w:ind w:left="363" w:hanging="363"/>
      </w:pPr>
      <w:r>
        <w:tab/>
        <w:t xml:space="preserve">- An SL-specific LBT failure detection timer (e.g. </w:t>
      </w:r>
      <w:proofErr w:type="spellStart"/>
      <w:r>
        <w:t>sl</w:t>
      </w:r>
      <w:proofErr w:type="spellEnd"/>
      <w:r>
        <w:t>-LBT-</w:t>
      </w:r>
      <w:proofErr w:type="spellStart"/>
      <w:r>
        <w:t>FailureDetectionTimer</w:t>
      </w:r>
      <w:proofErr w:type="spellEnd"/>
      <w:r>
        <w:t>).</w:t>
      </w:r>
    </w:p>
    <w:p w14:paraId="2409CAA6" w14:textId="77777777" w:rsidR="008F25D8" w:rsidRDefault="008F25D8" w:rsidP="008F25D8">
      <w:pPr>
        <w:pBdr>
          <w:top w:val="single" w:sz="4" w:space="1" w:color="auto"/>
          <w:left w:val="single" w:sz="4" w:space="4" w:color="auto"/>
          <w:bottom w:val="single" w:sz="4" w:space="1" w:color="auto"/>
          <w:right w:val="single" w:sz="4" w:space="4" w:color="auto"/>
        </w:pBdr>
        <w:tabs>
          <w:tab w:val="left" w:pos="1622"/>
        </w:tabs>
        <w:ind w:left="363" w:hanging="363"/>
      </w:pPr>
      <w:r>
        <w:lastRenderedPageBreak/>
        <w:t>3:</w:t>
      </w:r>
      <w:r>
        <w:tab/>
      </w:r>
      <w:r w:rsidRPr="00D125F1">
        <w:t>Reuse the following MAC behaviors on TIMER/COUNTER handling in NR-U for SL-specific consistent</w:t>
      </w:r>
      <w:r>
        <w:t xml:space="preserve"> LBT failure detection procedure in SL-U as the baseline:</w:t>
      </w:r>
    </w:p>
    <w:p w14:paraId="26B0109B" w14:textId="77777777" w:rsidR="008F25D8" w:rsidRDefault="008F25D8" w:rsidP="008F25D8">
      <w:pPr>
        <w:pBdr>
          <w:top w:val="single" w:sz="4" w:space="1" w:color="auto"/>
          <w:left w:val="single" w:sz="4" w:space="4" w:color="auto"/>
          <w:bottom w:val="single" w:sz="4" w:space="1" w:color="auto"/>
          <w:right w:val="single" w:sz="4" w:space="4" w:color="auto"/>
        </w:pBdr>
        <w:tabs>
          <w:tab w:val="left" w:pos="1622"/>
        </w:tabs>
        <w:ind w:left="363" w:hanging="363"/>
      </w:pPr>
      <w:r>
        <w:tab/>
        <w:t>- As in NR-U, if an SL-specific LBT failure indication is received from the lower layer, the SL-specific LBT failure indication counter (e.g. SL_LBT_COUNTER) is incremented by one.</w:t>
      </w:r>
    </w:p>
    <w:p w14:paraId="4B79DD07" w14:textId="77777777" w:rsidR="008F25D8" w:rsidRDefault="008F25D8" w:rsidP="008F25D8">
      <w:pPr>
        <w:pBdr>
          <w:top w:val="single" w:sz="4" w:space="1" w:color="auto"/>
          <w:left w:val="single" w:sz="4" w:space="4" w:color="auto"/>
          <w:bottom w:val="single" w:sz="4" w:space="1" w:color="auto"/>
          <w:right w:val="single" w:sz="4" w:space="4" w:color="auto"/>
        </w:pBdr>
        <w:tabs>
          <w:tab w:val="left" w:pos="1622"/>
        </w:tabs>
        <w:ind w:left="363" w:hanging="363"/>
      </w:pPr>
      <w:r>
        <w:tab/>
        <w:t xml:space="preserve">- As in NR-U, if an SL-specific LBT failure indication is received from the lower layer, start or restart the SL-specific LBT failure detection timer (e.g. </w:t>
      </w:r>
      <w:proofErr w:type="spellStart"/>
      <w:r>
        <w:t>sl</w:t>
      </w:r>
      <w:proofErr w:type="spellEnd"/>
      <w:r>
        <w:t>-LBT-</w:t>
      </w:r>
      <w:proofErr w:type="spellStart"/>
      <w:r>
        <w:t>FailureDetectionTimer</w:t>
      </w:r>
      <w:proofErr w:type="spellEnd"/>
      <w:r>
        <w:t>)</w:t>
      </w:r>
    </w:p>
    <w:p w14:paraId="1D2143C4" w14:textId="77777777" w:rsidR="008F25D8" w:rsidRDefault="008F25D8" w:rsidP="008F25D8">
      <w:pPr>
        <w:pBdr>
          <w:top w:val="single" w:sz="4" w:space="1" w:color="auto"/>
          <w:left w:val="single" w:sz="4" w:space="4" w:color="auto"/>
          <w:bottom w:val="single" w:sz="4" w:space="1" w:color="auto"/>
          <w:right w:val="single" w:sz="4" w:space="4" w:color="auto"/>
        </w:pBdr>
        <w:tabs>
          <w:tab w:val="left" w:pos="1622"/>
        </w:tabs>
        <w:ind w:left="363" w:hanging="363"/>
      </w:pPr>
      <w:r>
        <w:tab/>
        <w:t xml:space="preserve">- As in NR-U, if the SL-specific LBT failure indication counter value is equal to or larger than the SL-specific maximum LBT failure instance count threshold (e.g. </w:t>
      </w:r>
      <w:proofErr w:type="spellStart"/>
      <w:r>
        <w:t>sl</w:t>
      </w:r>
      <w:proofErr w:type="spellEnd"/>
      <w:r>
        <w:t>-LBT-</w:t>
      </w:r>
      <w:proofErr w:type="spellStart"/>
      <w:r>
        <w:t>FailureInstanceMaxCount</w:t>
      </w:r>
      <w:proofErr w:type="spellEnd"/>
      <w:r>
        <w:t>), consistent LBT failure is triggered/declared by the MAC entity.</w:t>
      </w:r>
    </w:p>
    <w:p w14:paraId="20317119" w14:textId="77777777" w:rsidR="008F25D8" w:rsidRDefault="008F25D8" w:rsidP="008F25D8">
      <w:pPr>
        <w:pBdr>
          <w:top w:val="single" w:sz="4" w:space="1" w:color="auto"/>
          <w:left w:val="single" w:sz="4" w:space="4" w:color="auto"/>
          <w:bottom w:val="single" w:sz="4" w:space="1" w:color="auto"/>
          <w:right w:val="single" w:sz="4" w:space="4" w:color="auto"/>
        </w:pBdr>
        <w:tabs>
          <w:tab w:val="left" w:pos="1622"/>
        </w:tabs>
        <w:ind w:left="363" w:hanging="363"/>
      </w:pPr>
      <w:r>
        <w:tab/>
        <w:t xml:space="preserve">- As in NR-U, if the SL-specific LBT failure detection timer (e.g. </w:t>
      </w:r>
      <w:proofErr w:type="spellStart"/>
      <w:r>
        <w:t>sl</w:t>
      </w:r>
      <w:proofErr w:type="spellEnd"/>
      <w:r>
        <w:t>-LBT-</w:t>
      </w:r>
      <w:proofErr w:type="spellStart"/>
      <w:r>
        <w:t>FailureDetectionTimer</w:t>
      </w:r>
      <w:proofErr w:type="spellEnd"/>
      <w:r>
        <w:t>) expires, the SL-specific LBT failure indication counter (e.g. SL_LBT_COUNTER) is reset to 0.</w:t>
      </w:r>
    </w:p>
    <w:p w14:paraId="23CC9D15" w14:textId="77777777" w:rsidR="008F25D8" w:rsidRDefault="008F25D8" w:rsidP="008F25D8">
      <w:pPr>
        <w:pBdr>
          <w:top w:val="single" w:sz="4" w:space="1" w:color="auto"/>
          <w:left w:val="single" w:sz="4" w:space="4" w:color="auto"/>
          <w:bottom w:val="single" w:sz="4" w:space="1" w:color="auto"/>
          <w:right w:val="single" w:sz="4" w:space="4" w:color="auto"/>
        </w:pBdr>
        <w:tabs>
          <w:tab w:val="left" w:pos="1622"/>
        </w:tabs>
        <w:ind w:left="363" w:hanging="363"/>
      </w:pPr>
      <w:r>
        <w:tab/>
        <w:t xml:space="preserve">- As in NR-U, if the maximum LBT failure instance count threshold (e.g. </w:t>
      </w:r>
      <w:proofErr w:type="spellStart"/>
      <w:r>
        <w:t>sl</w:t>
      </w:r>
      <w:proofErr w:type="spellEnd"/>
      <w:r>
        <w:t>-LBT-</w:t>
      </w:r>
      <w:proofErr w:type="spellStart"/>
      <w:r>
        <w:t>FailureInstanceMaxCount</w:t>
      </w:r>
      <w:proofErr w:type="spellEnd"/>
      <w:r>
        <w:t xml:space="preserve">) or SL-specific LBT failure detection timer (e.g. </w:t>
      </w:r>
      <w:proofErr w:type="spellStart"/>
      <w:r>
        <w:t>sl</w:t>
      </w:r>
      <w:proofErr w:type="spellEnd"/>
      <w:r>
        <w:t>-LBT-</w:t>
      </w:r>
      <w:proofErr w:type="spellStart"/>
      <w:r>
        <w:t>FailureDetectionTimer</w:t>
      </w:r>
      <w:proofErr w:type="spellEnd"/>
      <w:r>
        <w:t>) is reconfigured, SL-specific LBT failure indication counter (e.g. SL_LBT_COUNTER) is reset to 0.</w:t>
      </w:r>
    </w:p>
    <w:p w14:paraId="7BB2EFAA" w14:textId="5BDA646E" w:rsidR="008F25D8" w:rsidRDefault="008F25D8" w:rsidP="008F25D8">
      <w:pPr>
        <w:spacing w:after="300"/>
        <w:rPr>
          <w:iCs/>
          <w:lang w:eastAsia="ko-KR"/>
        </w:rPr>
      </w:pPr>
      <w:r>
        <w:rPr>
          <w:noProof/>
        </w:rPr>
        <mc:AlternateContent>
          <mc:Choice Requires="wps">
            <w:drawing>
              <wp:anchor distT="0" distB="0" distL="114300" distR="114300" simplePos="0" relativeHeight="251662336" behindDoc="0" locked="0" layoutInCell="1" allowOverlap="1" wp14:anchorId="6F44C33E" wp14:editId="3C0319DC">
                <wp:simplePos x="0" y="0"/>
                <wp:positionH relativeFrom="column">
                  <wp:posOffset>-47625</wp:posOffset>
                </wp:positionH>
                <wp:positionV relativeFrom="paragraph">
                  <wp:posOffset>870178</wp:posOffset>
                </wp:positionV>
                <wp:extent cx="6246495" cy="5237480"/>
                <wp:effectExtent l="0" t="0" r="14605" b="7620"/>
                <wp:wrapTopAndBottom/>
                <wp:docPr id="1" name="Text Box 1"/>
                <wp:cNvGraphicFramePr/>
                <a:graphic xmlns:a="http://schemas.openxmlformats.org/drawingml/2006/main">
                  <a:graphicData uri="http://schemas.microsoft.com/office/word/2010/wordprocessingShape">
                    <wps:wsp>
                      <wps:cNvSpPr txBox="1"/>
                      <wps:spPr>
                        <a:xfrm>
                          <a:off x="0" y="0"/>
                          <a:ext cx="6246495" cy="5237480"/>
                        </a:xfrm>
                        <a:prstGeom prst="rect">
                          <a:avLst/>
                        </a:prstGeom>
                        <a:solidFill>
                          <a:schemeClr val="lt1"/>
                        </a:solidFill>
                        <a:ln w="6350">
                          <a:solidFill>
                            <a:prstClr val="black"/>
                          </a:solidFill>
                        </a:ln>
                      </wps:spPr>
                      <wps:txbx>
                        <w:txbxContent>
                          <w:p w14:paraId="4888D731" w14:textId="77777777" w:rsidR="008F25D8" w:rsidRPr="00262EBE" w:rsidRDefault="008F25D8" w:rsidP="008F25D8">
                            <w:pPr>
                              <w:rPr>
                                <w:lang w:eastAsia="ko-KR"/>
                              </w:rPr>
                            </w:pPr>
                            <w:r w:rsidRPr="00262EBE">
                              <w:rPr>
                                <w:lang w:eastAsia="ko-KR"/>
                              </w:rPr>
                              <w:t>The following UE variable is used for the consistent LBT failure detection procedure:</w:t>
                            </w:r>
                          </w:p>
                          <w:p w14:paraId="44B43F61" w14:textId="77777777" w:rsidR="008F25D8" w:rsidRPr="00262EBE" w:rsidRDefault="008F25D8" w:rsidP="008F25D8">
                            <w:pPr>
                              <w:pStyle w:val="B1"/>
                              <w:rPr>
                                <w:lang w:eastAsia="ko-KR"/>
                              </w:rPr>
                            </w:pPr>
                            <w:r w:rsidRPr="00262EBE">
                              <w:rPr>
                                <w:lang w:eastAsia="ko-KR"/>
                              </w:rPr>
                              <w:t>-</w:t>
                            </w:r>
                            <w:r w:rsidRPr="00262EBE">
                              <w:rPr>
                                <w:lang w:eastAsia="ko-KR"/>
                              </w:rPr>
                              <w:tab/>
                            </w:r>
                            <w:r w:rsidRPr="00D92468">
                              <w:rPr>
                                <w:i/>
                                <w:highlight w:val="yellow"/>
                                <w:lang w:eastAsia="ko-KR"/>
                              </w:rPr>
                              <w:t>LBT_COUNTER</w:t>
                            </w:r>
                            <w:r w:rsidRPr="00D92468">
                              <w:rPr>
                                <w:iCs/>
                                <w:highlight w:val="yellow"/>
                                <w:lang w:eastAsia="ko-KR"/>
                              </w:rPr>
                              <w:t xml:space="preserve"> (per Serving Cell)</w:t>
                            </w:r>
                            <w:r w:rsidRPr="00262EBE">
                              <w:rPr>
                                <w:lang w:eastAsia="ko-KR"/>
                              </w:rPr>
                              <w:t>: counter for LBT failure indication which is initially set to 0.</w:t>
                            </w:r>
                          </w:p>
                          <w:p w14:paraId="51F03824" w14:textId="77777777" w:rsidR="008F25D8" w:rsidRPr="00262EBE" w:rsidRDefault="008F25D8" w:rsidP="008F25D8">
                            <w:pPr>
                              <w:rPr>
                                <w:lang w:eastAsia="ko-KR"/>
                              </w:rPr>
                            </w:pPr>
                            <w:r w:rsidRPr="00D92468">
                              <w:rPr>
                                <w:highlight w:val="yellow"/>
                                <w:lang w:eastAsia="ko-KR"/>
                              </w:rPr>
                              <w:t xml:space="preserve">For each activated Serving Cell configured with </w:t>
                            </w:r>
                            <w:proofErr w:type="spellStart"/>
                            <w:r w:rsidRPr="00D92468">
                              <w:rPr>
                                <w:i/>
                                <w:highlight w:val="yellow"/>
                                <w:lang w:eastAsia="ko-KR"/>
                              </w:rPr>
                              <w:t>lbt-FailureRecoveryConfig</w:t>
                            </w:r>
                            <w:proofErr w:type="spellEnd"/>
                            <w:r w:rsidRPr="00262EBE">
                              <w:rPr>
                                <w:lang w:eastAsia="ko-KR"/>
                              </w:rPr>
                              <w:t>, the MAC entity shall:</w:t>
                            </w:r>
                          </w:p>
                          <w:p w14:paraId="07A696FF" w14:textId="77777777" w:rsidR="008F25D8" w:rsidRPr="00262EBE" w:rsidRDefault="008F25D8" w:rsidP="008F25D8">
                            <w:pPr>
                              <w:pStyle w:val="B1"/>
                              <w:rPr>
                                <w:lang w:eastAsia="ko-KR"/>
                              </w:rPr>
                            </w:pPr>
                            <w:r w:rsidRPr="00262EBE">
                              <w:rPr>
                                <w:lang w:eastAsia="ko-KR"/>
                              </w:rPr>
                              <w:t>1&gt;</w:t>
                            </w:r>
                            <w:r w:rsidRPr="00262EBE">
                              <w:rPr>
                                <w:lang w:eastAsia="ko-KR"/>
                              </w:rPr>
                              <w:tab/>
                              <w:t>if LBT failure indication has been received from lower layers:</w:t>
                            </w:r>
                          </w:p>
                          <w:p w14:paraId="1CFB66EB" w14:textId="77777777" w:rsidR="008F25D8" w:rsidRPr="00262EBE" w:rsidRDefault="008F25D8" w:rsidP="008F25D8">
                            <w:pPr>
                              <w:pStyle w:val="B2"/>
                              <w:rPr>
                                <w:lang w:eastAsia="ko-KR"/>
                              </w:rPr>
                            </w:pPr>
                            <w:r w:rsidRPr="00262EBE">
                              <w:rPr>
                                <w:lang w:eastAsia="ko-KR"/>
                              </w:rPr>
                              <w:t>2&gt;</w:t>
                            </w:r>
                            <w:r w:rsidRPr="00262EBE">
                              <w:rPr>
                                <w:lang w:eastAsia="ko-KR"/>
                              </w:rPr>
                              <w:tab/>
                              <w:t xml:space="preserve">start or restart the </w:t>
                            </w:r>
                            <w:proofErr w:type="spellStart"/>
                            <w:r w:rsidRPr="00262EBE">
                              <w:rPr>
                                <w:i/>
                                <w:lang w:eastAsia="ko-KR"/>
                              </w:rPr>
                              <w:t>lbt-FailureDetectionTimer</w:t>
                            </w:r>
                            <w:proofErr w:type="spellEnd"/>
                            <w:r w:rsidRPr="00262EBE">
                              <w:rPr>
                                <w:lang w:eastAsia="ko-KR"/>
                              </w:rPr>
                              <w:t>;</w:t>
                            </w:r>
                          </w:p>
                          <w:p w14:paraId="73A7F446" w14:textId="77777777" w:rsidR="008F25D8" w:rsidRPr="00262EBE" w:rsidRDefault="008F25D8" w:rsidP="008F25D8">
                            <w:pPr>
                              <w:pStyle w:val="B2"/>
                              <w:rPr>
                                <w:lang w:eastAsia="ko-KR"/>
                              </w:rPr>
                            </w:pPr>
                            <w:r w:rsidRPr="00262EBE">
                              <w:rPr>
                                <w:lang w:eastAsia="ko-KR"/>
                              </w:rPr>
                              <w:t>2&gt;</w:t>
                            </w:r>
                            <w:r w:rsidRPr="00262EBE">
                              <w:rPr>
                                <w:lang w:eastAsia="ko-KR"/>
                              </w:rPr>
                              <w:tab/>
                              <w:t xml:space="preserve">increment </w:t>
                            </w:r>
                            <w:r w:rsidRPr="00262EBE">
                              <w:rPr>
                                <w:i/>
                                <w:lang w:eastAsia="ko-KR"/>
                              </w:rPr>
                              <w:t>LBT_COUNTER</w:t>
                            </w:r>
                            <w:r w:rsidRPr="00262EBE">
                              <w:rPr>
                                <w:lang w:eastAsia="ko-KR"/>
                              </w:rPr>
                              <w:t xml:space="preserve"> by 1;</w:t>
                            </w:r>
                          </w:p>
                          <w:p w14:paraId="0D531665" w14:textId="77777777" w:rsidR="008F25D8" w:rsidRPr="00262EBE" w:rsidRDefault="008F25D8" w:rsidP="008F25D8">
                            <w:pPr>
                              <w:pStyle w:val="B2"/>
                              <w:rPr>
                                <w:lang w:eastAsia="ko-KR"/>
                              </w:rPr>
                            </w:pPr>
                            <w:r w:rsidRPr="00262EBE">
                              <w:rPr>
                                <w:lang w:eastAsia="ko-KR"/>
                              </w:rPr>
                              <w:t>2&gt;</w:t>
                            </w:r>
                            <w:r w:rsidRPr="00262EBE">
                              <w:rPr>
                                <w:lang w:eastAsia="ko-KR"/>
                              </w:rPr>
                              <w:tab/>
                              <w:t xml:space="preserve">if </w:t>
                            </w:r>
                            <w:r w:rsidRPr="00262EBE">
                              <w:rPr>
                                <w:i/>
                                <w:lang w:eastAsia="ko-KR"/>
                              </w:rPr>
                              <w:t>LBT_COUNTER</w:t>
                            </w:r>
                            <w:r w:rsidRPr="00262EBE">
                              <w:rPr>
                                <w:lang w:eastAsia="ko-KR"/>
                              </w:rPr>
                              <w:t xml:space="preserve"> &gt;= </w:t>
                            </w:r>
                            <w:proofErr w:type="spellStart"/>
                            <w:r w:rsidRPr="00262EBE">
                              <w:rPr>
                                <w:i/>
                                <w:lang w:eastAsia="ko-KR"/>
                              </w:rPr>
                              <w:t>lbt-FailureInstanceMaxCount</w:t>
                            </w:r>
                            <w:proofErr w:type="spellEnd"/>
                            <w:r w:rsidRPr="00262EBE">
                              <w:rPr>
                                <w:lang w:eastAsia="ko-KR"/>
                              </w:rPr>
                              <w:t>:</w:t>
                            </w:r>
                          </w:p>
                          <w:p w14:paraId="478EE8FF" w14:textId="77777777" w:rsidR="008F25D8" w:rsidRPr="00262EBE" w:rsidRDefault="008F25D8" w:rsidP="008F25D8">
                            <w:pPr>
                              <w:pStyle w:val="B3"/>
                              <w:rPr>
                                <w:lang w:eastAsia="ko-KR"/>
                              </w:rPr>
                            </w:pPr>
                            <w:r w:rsidRPr="00262EBE">
                              <w:rPr>
                                <w:lang w:eastAsia="ko-KR"/>
                              </w:rPr>
                              <w:t>3&gt;</w:t>
                            </w:r>
                            <w:r w:rsidRPr="00262EBE">
                              <w:rPr>
                                <w:lang w:eastAsia="ko-KR"/>
                              </w:rPr>
                              <w:tab/>
                              <w:t>trigger consistent LBT failure for the active UL BWP in this Serving Cell;</w:t>
                            </w:r>
                          </w:p>
                          <w:p w14:paraId="508D6357" w14:textId="77777777" w:rsidR="008F25D8" w:rsidRPr="00262EBE" w:rsidRDefault="008F25D8" w:rsidP="008F25D8">
                            <w:pPr>
                              <w:pStyle w:val="B3"/>
                              <w:rPr>
                                <w:lang w:eastAsia="ko-KR"/>
                              </w:rPr>
                            </w:pPr>
                            <w:r w:rsidRPr="00262EBE">
                              <w:rPr>
                                <w:lang w:eastAsia="ko-KR"/>
                              </w:rPr>
                              <w:t>3&gt;</w:t>
                            </w:r>
                            <w:r w:rsidRPr="00262EBE">
                              <w:rPr>
                                <w:lang w:eastAsia="ko-KR"/>
                              </w:rPr>
                              <w:tab/>
                              <w:t xml:space="preserve">if this Serving Cell is </w:t>
                            </w:r>
                            <w:bookmarkStart w:id="3" w:name="_Hlk26362676"/>
                            <w:r w:rsidRPr="00262EBE">
                              <w:rPr>
                                <w:lang w:eastAsia="ko-KR"/>
                              </w:rPr>
                              <w:t xml:space="preserve">the </w:t>
                            </w:r>
                            <w:proofErr w:type="spellStart"/>
                            <w:r w:rsidRPr="00262EBE">
                              <w:rPr>
                                <w:lang w:eastAsia="ko-KR"/>
                              </w:rPr>
                              <w:t>SpCell</w:t>
                            </w:r>
                            <w:proofErr w:type="spellEnd"/>
                            <w:r w:rsidRPr="00262EBE">
                              <w:rPr>
                                <w:lang w:eastAsia="ko-KR"/>
                              </w:rPr>
                              <w:t>:</w:t>
                            </w:r>
                          </w:p>
                          <w:p w14:paraId="5B28DF3D" w14:textId="77777777" w:rsidR="008F25D8" w:rsidRPr="00262EBE" w:rsidRDefault="008F25D8" w:rsidP="008F25D8">
                            <w:pPr>
                              <w:pStyle w:val="B4"/>
                              <w:rPr>
                                <w:lang w:eastAsia="ko-KR"/>
                              </w:rPr>
                            </w:pPr>
                            <w:r w:rsidRPr="00262EBE">
                              <w:rPr>
                                <w:lang w:eastAsia="ko-KR"/>
                              </w:rPr>
                              <w:t>4&gt;</w:t>
                            </w:r>
                            <w:r w:rsidRPr="00262EBE">
                              <w:rPr>
                                <w:lang w:eastAsia="ko-KR"/>
                              </w:rPr>
                              <w:tab/>
                              <w:t>if consistent LBT failure has been triggered in all UL BWPs configured with PRACH occasions on same carrier in this Serving Cell:</w:t>
                            </w:r>
                          </w:p>
                          <w:p w14:paraId="4A0910CF" w14:textId="77777777" w:rsidR="008F25D8" w:rsidRPr="00262EBE" w:rsidRDefault="008F25D8" w:rsidP="008F25D8">
                            <w:pPr>
                              <w:pStyle w:val="B5"/>
                              <w:rPr>
                                <w:lang w:eastAsia="ko-KR"/>
                              </w:rPr>
                            </w:pPr>
                            <w:r w:rsidRPr="00262EBE">
                              <w:rPr>
                                <w:lang w:eastAsia="ko-KR"/>
                              </w:rPr>
                              <w:t>5&gt;</w:t>
                            </w:r>
                            <w:r w:rsidRPr="00262EBE">
                              <w:rPr>
                                <w:lang w:eastAsia="ko-KR"/>
                              </w:rPr>
                              <w:tab/>
                            </w:r>
                            <w:r w:rsidRPr="00262EBE">
                              <w:t>indicate consistent LBT failure to upper layers.</w:t>
                            </w:r>
                          </w:p>
                          <w:p w14:paraId="58D6B362" w14:textId="77777777" w:rsidR="008F25D8" w:rsidRPr="00262EBE" w:rsidRDefault="008F25D8" w:rsidP="008F25D8">
                            <w:pPr>
                              <w:pStyle w:val="B4"/>
                              <w:rPr>
                                <w:lang w:eastAsia="ko-KR"/>
                              </w:rPr>
                            </w:pPr>
                            <w:r w:rsidRPr="00262EBE">
                              <w:rPr>
                                <w:lang w:eastAsia="ko-KR"/>
                              </w:rPr>
                              <w:t>4&gt;</w:t>
                            </w:r>
                            <w:r w:rsidRPr="00262EBE">
                              <w:rPr>
                                <w:lang w:eastAsia="ko-KR"/>
                              </w:rPr>
                              <w:tab/>
                              <w:t>else:</w:t>
                            </w:r>
                          </w:p>
                          <w:p w14:paraId="3FAC9CCE" w14:textId="77777777" w:rsidR="008F25D8" w:rsidRPr="00262EBE" w:rsidRDefault="008F25D8" w:rsidP="008F25D8">
                            <w:pPr>
                              <w:pStyle w:val="B5"/>
                              <w:rPr>
                                <w:lang w:eastAsia="ko-KR"/>
                              </w:rPr>
                            </w:pPr>
                            <w:bookmarkStart w:id="4" w:name="_Hlk34157513"/>
                            <w:r w:rsidRPr="00262EBE">
                              <w:rPr>
                                <w:lang w:eastAsia="ko-KR"/>
                              </w:rPr>
                              <w:t>5&gt;</w:t>
                            </w:r>
                            <w:r w:rsidRPr="00262EBE">
                              <w:rPr>
                                <w:lang w:eastAsia="ko-KR"/>
                              </w:rPr>
                              <w:tab/>
                              <w:t>stop any ongoing Random Access procedure in this Serving Cell;</w:t>
                            </w:r>
                          </w:p>
                          <w:bookmarkEnd w:id="4"/>
                          <w:p w14:paraId="5C085B62" w14:textId="77777777" w:rsidR="008F25D8" w:rsidRPr="00262EBE" w:rsidRDefault="008F25D8" w:rsidP="008F25D8">
                            <w:pPr>
                              <w:pStyle w:val="B5"/>
                              <w:rPr>
                                <w:lang w:eastAsia="ko-KR"/>
                              </w:rPr>
                            </w:pPr>
                            <w:r w:rsidRPr="00262EBE">
                              <w:rPr>
                                <w:lang w:eastAsia="ko-KR"/>
                              </w:rPr>
                              <w:t>5&gt;</w:t>
                            </w:r>
                            <w:r w:rsidRPr="00262EBE">
                              <w:rPr>
                                <w:lang w:eastAsia="ko-KR"/>
                              </w:rPr>
                              <w:tab/>
                              <w:t>switch the active UL BWP to an UL BWP, on same carrier in this Serving Cell, configured with PRACH occasion and for which consistent LBT failure has not been triggered;</w:t>
                            </w:r>
                          </w:p>
                          <w:p w14:paraId="47A6A28E" w14:textId="77777777" w:rsidR="008F25D8" w:rsidRPr="00262EBE" w:rsidRDefault="008F25D8" w:rsidP="008F25D8">
                            <w:pPr>
                              <w:pStyle w:val="B5"/>
                              <w:rPr>
                                <w:lang w:eastAsia="ko-KR"/>
                              </w:rPr>
                            </w:pPr>
                            <w:r w:rsidRPr="00262EBE">
                              <w:rPr>
                                <w:lang w:eastAsia="ko-KR"/>
                              </w:rPr>
                              <w:t>5&gt;</w:t>
                            </w:r>
                            <w:r w:rsidRPr="00262EBE">
                              <w:rPr>
                                <w:lang w:eastAsia="ko-KR"/>
                              </w:rPr>
                              <w:tab/>
                              <w:t>initiate a Random Access Procedure (as specified in clause 5.1.1)</w:t>
                            </w:r>
                            <w:r w:rsidRPr="00262EBE">
                              <w:t>.</w:t>
                            </w:r>
                          </w:p>
                          <w:bookmarkEnd w:id="3"/>
                          <w:p w14:paraId="5EB70743" w14:textId="77777777" w:rsidR="008F25D8" w:rsidRPr="006064FB" w:rsidRDefault="008F25D8" w:rsidP="008F25D8">
                            <w:pPr>
                              <w:pStyle w:val="B1"/>
                              <w:rPr>
                                <w:highlight w:val="yellow"/>
                                <w:lang w:eastAsia="ko-KR"/>
                              </w:rPr>
                            </w:pPr>
                            <w:r w:rsidRPr="006064FB">
                              <w:rPr>
                                <w:highlight w:val="yellow"/>
                                <w:lang w:eastAsia="ko-KR"/>
                              </w:rPr>
                              <w:t>1&gt;</w:t>
                            </w:r>
                            <w:r w:rsidRPr="006064FB">
                              <w:rPr>
                                <w:highlight w:val="yellow"/>
                                <w:lang w:eastAsia="ko-KR"/>
                              </w:rPr>
                              <w:tab/>
                              <w:t xml:space="preserve">if </w:t>
                            </w:r>
                            <w:r w:rsidRPr="006064FB">
                              <w:rPr>
                                <w:iCs/>
                                <w:highlight w:val="yellow"/>
                                <w:lang w:eastAsia="ko-KR"/>
                              </w:rPr>
                              <w:t>all triggered consistent</w:t>
                            </w:r>
                            <w:r w:rsidRPr="006064FB">
                              <w:rPr>
                                <w:highlight w:val="yellow"/>
                                <w:lang w:eastAsia="ko-KR"/>
                              </w:rPr>
                              <w:t xml:space="preserve"> LBT failures are cancelled in this Serving Cell; or</w:t>
                            </w:r>
                          </w:p>
                          <w:p w14:paraId="2E9E81D6" w14:textId="77777777" w:rsidR="008F25D8" w:rsidRPr="006064FB" w:rsidRDefault="008F25D8" w:rsidP="008F25D8">
                            <w:pPr>
                              <w:pStyle w:val="B1"/>
                              <w:rPr>
                                <w:highlight w:val="yellow"/>
                                <w:lang w:eastAsia="ko-KR"/>
                              </w:rPr>
                            </w:pPr>
                            <w:r w:rsidRPr="006064FB">
                              <w:rPr>
                                <w:highlight w:val="yellow"/>
                                <w:lang w:eastAsia="ko-KR"/>
                              </w:rPr>
                              <w:t>1&gt;</w:t>
                            </w:r>
                            <w:r w:rsidRPr="006064FB">
                              <w:rPr>
                                <w:highlight w:val="yellow"/>
                                <w:lang w:eastAsia="ko-KR"/>
                              </w:rPr>
                              <w:tab/>
                              <w:t xml:space="preserve">if the </w:t>
                            </w:r>
                            <w:proofErr w:type="spellStart"/>
                            <w:r w:rsidRPr="006064FB">
                              <w:rPr>
                                <w:i/>
                                <w:highlight w:val="yellow"/>
                                <w:lang w:eastAsia="ko-KR"/>
                              </w:rPr>
                              <w:t>lbt-FailureDetectionTimer</w:t>
                            </w:r>
                            <w:proofErr w:type="spellEnd"/>
                            <w:r w:rsidRPr="006064FB">
                              <w:rPr>
                                <w:highlight w:val="yellow"/>
                                <w:lang w:eastAsia="ko-KR"/>
                              </w:rPr>
                              <w:t xml:space="preserve"> expires; or</w:t>
                            </w:r>
                          </w:p>
                          <w:p w14:paraId="11E7C92F" w14:textId="77777777" w:rsidR="008F25D8" w:rsidRPr="006064FB" w:rsidRDefault="008F25D8" w:rsidP="008F25D8">
                            <w:pPr>
                              <w:pStyle w:val="B1"/>
                              <w:rPr>
                                <w:highlight w:val="yellow"/>
                                <w:lang w:eastAsia="ko-KR"/>
                              </w:rPr>
                            </w:pPr>
                            <w:r w:rsidRPr="006064FB">
                              <w:rPr>
                                <w:highlight w:val="yellow"/>
                                <w:lang w:eastAsia="ko-KR"/>
                              </w:rPr>
                              <w:t>1&gt;</w:t>
                            </w:r>
                            <w:r w:rsidRPr="006064FB">
                              <w:rPr>
                                <w:highlight w:val="yellow"/>
                                <w:lang w:eastAsia="ko-KR"/>
                              </w:rPr>
                              <w:tab/>
                              <w:t xml:space="preserve">if </w:t>
                            </w:r>
                            <w:proofErr w:type="spellStart"/>
                            <w:r w:rsidRPr="006064FB">
                              <w:rPr>
                                <w:i/>
                                <w:highlight w:val="yellow"/>
                                <w:lang w:eastAsia="ko-KR"/>
                              </w:rPr>
                              <w:t>lbt-FailureDetectionTimer</w:t>
                            </w:r>
                            <w:proofErr w:type="spellEnd"/>
                            <w:r w:rsidRPr="006064FB">
                              <w:rPr>
                                <w:highlight w:val="yellow"/>
                                <w:lang w:eastAsia="ko-KR"/>
                              </w:rPr>
                              <w:t xml:space="preserve"> or </w:t>
                            </w:r>
                            <w:proofErr w:type="spellStart"/>
                            <w:r w:rsidRPr="006064FB">
                              <w:rPr>
                                <w:i/>
                                <w:highlight w:val="yellow"/>
                                <w:lang w:eastAsia="ko-KR"/>
                              </w:rPr>
                              <w:t>lbt-FailureInstanceMaxCount</w:t>
                            </w:r>
                            <w:proofErr w:type="spellEnd"/>
                            <w:r w:rsidRPr="006064FB">
                              <w:rPr>
                                <w:highlight w:val="yellow"/>
                                <w:lang w:eastAsia="ko-KR"/>
                              </w:rPr>
                              <w:t xml:space="preserve"> is reconfigured by upper layers:</w:t>
                            </w:r>
                          </w:p>
                          <w:p w14:paraId="041DCCC5" w14:textId="77777777" w:rsidR="008F25D8" w:rsidRPr="00262EBE" w:rsidRDefault="008F25D8" w:rsidP="008F25D8">
                            <w:pPr>
                              <w:pStyle w:val="B2"/>
                              <w:rPr>
                                <w:lang w:eastAsia="ko-KR"/>
                              </w:rPr>
                            </w:pPr>
                            <w:r w:rsidRPr="006064FB">
                              <w:rPr>
                                <w:highlight w:val="yellow"/>
                                <w:lang w:eastAsia="ko-KR"/>
                              </w:rPr>
                              <w:t>2&gt;</w:t>
                            </w:r>
                            <w:r w:rsidRPr="006064FB">
                              <w:rPr>
                                <w:highlight w:val="yellow"/>
                                <w:lang w:eastAsia="ko-KR"/>
                              </w:rPr>
                              <w:tab/>
                              <w:t xml:space="preserve">set </w:t>
                            </w:r>
                            <w:r w:rsidRPr="006064FB">
                              <w:rPr>
                                <w:i/>
                                <w:highlight w:val="yellow"/>
                                <w:lang w:eastAsia="ko-KR"/>
                              </w:rPr>
                              <w:t>LBT_COUNTER</w:t>
                            </w:r>
                            <w:r w:rsidRPr="006064FB">
                              <w:rPr>
                                <w:highlight w:val="yellow"/>
                                <w:lang w:eastAsia="ko-KR"/>
                              </w:rPr>
                              <w:t xml:space="preserve"> to 0.</w:t>
                            </w:r>
                          </w:p>
                          <w:p w14:paraId="064559FE" w14:textId="77777777" w:rsidR="008F25D8" w:rsidRDefault="008F25D8" w:rsidP="008F25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44C33E" id="Text Box 1" o:spid="_x0000_s1027" type="#_x0000_t202" style="position:absolute;margin-left:-3.75pt;margin-top:68.5pt;width:491.85pt;height:41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pU0BaOgIAAIQEAAAOAAAAZHJzL2Uyb0RvYy54bWysVE1v2zAMvQ/YfxB0X5ykSdoacYosRYYB&#13;&#10;QVsgLXpWZCkWJouapMTOfv0o5bvbadhFJkXqkXwkPX5oa022wnkFpqC9TpcSYTiUyqwL+vY6/3JH&#13;&#10;iQ/MlEyDEQXdCU8fJp8/jRubiz5UoEvhCIIYnze2oFUINs8yzytRM98BKwwaJbiaBVTdOisdaxC9&#13;&#10;1lm/2x1lDbjSOuDCe7x93BvpJOFLKXh4ltKLQHRBMbeQTpfOVTyzyZjla8dspfghDfYPWdRMGQx6&#13;&#10;gnpkgZGNU39A1Yo78CBDh0OdgZSKi1QDVtPrfqhmWTErUi1Ijrcnmvz/g+VP26V9cSS0X6HFBkZC&#13;&#10;Gutzj5exnla6On4xU4J2pHB3ok20gXC8HPUHo8H9kBKOtmH/5nZwl4jNzs+t8+GbgJpEoaAO+5Lo&#13;&#10;YtuFDxgSXY8uMZoHrcq50jopcRbETDuyZdhFHVKS+OLKSxvSYCo3w24CvrJF6NP7lWb8RyzzGgE1&#13;&#10;bfDyXHyUQrtqiSoviFlBuUO+HOxHyVs+Vwi/YD68MIezgxThPoRnPKQGzAkOEiUVuF9/u4/+2FK0&#13;&#10;UtLgLBbU/9wwJyjR3w02+743GMThTcpgeNtHxV1aVpcWs6lngET1cPMsT2L0D/ooSgf1O67NNEZF&#13;&#10;EzMcYxc0HMVZ2G8Irh0X02lywnG1LCzM0vIIHRsTaX1t35mzh7YGnIgnOE4tyz90d+8bXxqYbgJI&#13;&#10;lVofed6zeqAfRz1157CWcZcu9eR1/nlMfgMAAP//AwBQSwMEFAAGAAgAAAAhAP+mLwbhAAAADwEA&#13;&#10;AA8AAABkcnMvZG93bnJldi54bWxMT8lOwzAQvSPxD9ZU4tY6LSJJ0zgVS+HSEwVxnsaubTW2o9hN&#13;&#10;w98znOAymuXNW+rt5Do2qiHa4AUsFxkw5dsgrdcCPj9e5yWwmNBL7IJXAr5VhG1ze1NjJcPVv6vx&#13;&#10;kDQjEh8rFGBS6ivOY2uUw7gIvfJ0O4XBYaJx0FwOeCVy1/FVluXcofWkYLBXz0a158PFCdg96bVu&#13;&#10;SxzMrpTWjtPXaa/fhLibTS8bKo8bYElN6e8DfjOQf2jI2DFcvIysEzAvHghJ+/uCghFgXeQrYEdq&#13;&#10;8mUJvKn5/xzNDwAAAP//AwBQSwECLQAUAAYACAAAACEAtoM4kv4AAADhAQAAEwAAAAAAAAAAAAAA&#13;&#10;AAAAAAAAW0NvbnRlbnRfVHlwZXNdLnhtbFBLAQItABQABgAIAAAAIQA4/SH/1gAAAJQBAAALAAAA&#13;&#10;AAAAAAAAAAAAAC8BAABfcmVscy8ucmVsc1BLAQItABQABgAIAAAAIQDpU0BaOgIAAIQEAAAOAAAA&#13;&#10;AAAAAAAAAAAAAC4CAABkcnMvZTJvRG9jLnhtbFBLAQItABQABgAIAAAAIQD/pi8G4QAAAA8BAAAP&#13;&#10;AAAAAAAAAAAAAAAAAJQEAABkcnMvZG93bnJldi54bWxQSwUGAAAAAAQABADzAAAAogUAAAAA&#13;&#10;" fillcolor="white [3201]" strokeweight=".5pt">
                <v:textbox>
                  <w:txbxContent>
                    <w:p w14:paraId="4888D731" w14:textId="77777777" w:rsidR="008F25D8" w:rsidRPr="00262EBE" w:rsidRDefault="008F25D8" w:rsidP="008F25D8">
                      <w:pPr>
                        <w:rPr>
                          <w:lang w:eastAsia="ko-KR"/>
                        </w:rPr>
                      </w:pPr>
                      <w:r w:rsidRPr="00262EBE">
                        <w:rPr>
                          <w:lang w:eastAsia="ko-KR"/>
                        </w:rPr>
                        <w:t>The following UE variable is used for the consistent LBT failure detection procedure:</w:t>
                      </w:r>
                    </w:p>
                    <w:p w14:paraId="44B43F61" w14:textId="77777777" w:rsidR="008F25D8" w:rsidRPr="00262EBE" w:rsidRDefault="008F25D8" w:rsidP="008F25D8">
                      <w:pPr>
                        <w:pStyle w:val="B1"/>
                        <w:rPr>
                          <w:lang w:eastAsia="ko-KR"/>
                        </w:rPr>
                      </w:pPr>
                      <w:r w:rsidRPr="00262EBE">
                        <w:rPr>
                          <w:lang w:eastAsia="ko-KR"/>
                        </w:rPr>
                        <w:t>-</w:t>
                      </w:r>
                      <w:r w:rsidRPr="00262EBE">
                        <w:rPr>
                          <w:lang w:eastAsia="ko-KR"/>
                        </w:rPr>
                        <w:tab/>
                      </w:r>
                      <w:r w:rsidRPr="00D92468">
                        <w:rPr>
                          <w:i/>
                          <w:highlight w:val="yellow"/>
                          <w:lang w:eastAsia="ko-KR"/>
                        </w:rPr>
                        <w:t>LBT_COUNTER</w:t>
                      </w:r>
                      <w:r w:rsidRPr="00D92468">
                        <w:rPr>
                          <w:iCs/>
                          <w:highlight w:val="yellow"/>
                          <w:lang w:eastAsia="ko-KR"/>
                        </w:rPr>
                        <w:t xml:space="preserve"> (per Serving Cell)</w:t>
                      </w:r>
                      <w:r w:rsidRPr="00262EBE">
                        <w:rPr>
                          <w:lang w:eastAsia="ko-KR"/>
                        </w:rPr>
                        <w:t>: counter for LBT failure indication which is initially set to 0.</w:t>
                      </w:r>
                    </w:p>
                    <w:p w14:paraId="51F03824" w14:textId="77777777" w:rsidR="008F25D8" w:rsidRPr="00262EBE" w:rsidRDefault="008F25D8" w:rsidP="008F25D8">
                      <w:pPr>
                        <w:rPr>
                          <w:lang w:eastAsia="ko-KR"/>
                        </w:rPr>
                      </w:pPr>
                      <w:r w:rsidRPr="00D92468">
                        <w:rPr>
                          <w:highlight w:val="yellow"/>
                          <w:lang w:eastAsia="ko-KR"/>
                        </w:rPr>
                        <w:t xml:space="preserve">For each activated Serving Cell configured with </w:t>
                      </w:r>
                      <w:proofErr w:type="spellStart"/>
                      <w:r w:rsidRPr="00D92468">
                        <w:rPr>
                          <w:i/>
                          <w:highlight w:val="yellow"/>
                          <w:lang w:eastAsia="ko-KR"/>
                        </w:rPr>
                        <w:t>lbt-FailureRecoveryConfig</w:t>
                      </w:r>
                      <w:proofErr w:type="spellEnd"/>
                      <w:r w:rsidRPr="00262EBE">
                        <w:rPr>
                          <w:lang w:eastAsia="ko-KR"/>
                        </w:rPr>
                        <w:t>, the MAC entity shall:</w:t>
                      </w:r>
                    </w:p>
                    <w:p w14:paraId="07A696FF" w14:textId="77777777" w:rsidR="008F25D8" w:rsidRPr="00262EBE" w:rsidRDefault="008F25D8" w:rsidP="008F25D8">
                      <w:pPr>
                        <w:pStyle w:val="B1"/>
                        <w:rPr>
                          <w:lang w:eastAsia="ko-KR"/>
                        </w:rPr>
                      </w:pPr>
                      <w:r w:rsidRPr="00262EBE">
                        <w:rPr>
                          <w:lang w:eastAsia="ko-KR"/>
                        </w:rPr>
                        <w:t>1&gt;</w:t>
                      </w:r>
                      <w:r w:rsidRPr="00262EBE">
                        <w:rPr>
                          <w:lang w:eastAsia="ko-KR"/>
                        </w:rPr>
                        <w:tab/>
                        <w:t>if LBT failure indication has been received from lower layers:</w:t>
                      </w:r>
                    </w:p>
                    <w:p w14:paraId="1CFB66EB" w14:textId="77777777" w:rsidR="008F25D8" w:rsidRPr="00262EBE" w:rsidRDefault="008F25D8" w:rsidP="008F25D8">
                      <w:pPr>
                        <w:pStyle w:val="B2"/>
                        <w:rPr>
                          <w:lang w:eastAsia="ko-KR"/>
                        </w:rPr>
                      </w:pPr>
                      <w:r w:rsidRPr="00262EBE">
                        <w:rPr>
                          <w:lang w:eastAsia="ko-KR"/>
                        </w:rPr>
                        <w:t>2&gt;</w:t>
                      </w:r>
                      <w:r w:rsidRPr="00262EBE">
                        <w:rPr>
                          <w:lang w:eastAsia="ko-KR"/>
                        </w:rPr>
                        <w:tab/>
                        <w:t xml:space="preserve">start or restart the </w:t>
                      </w:r>
                      <w:proofErr w:type="spellStart"/>
                      <w:r w:rsidRPr="00262EBE">
                        <w:rPr>
                          <w:i/>
                          <w:lang w:eastAsia="ko-KR"/>
                        </w:rPr>
                        <w:t>lbt-FailureDetectionTimer</w:t>
                      </w:r>
                      <w:proofErr w:type="spellEnd"/>
                      <w:r w:rsidRPr="00262EBE">
                        <w:rPr>
                          <w:lang w:eastAsia="ko-KR"/>
                        </w:rPr>
                        <w:t>;</w:t>
                      </w:r>
                    </w:p>
                    <w:p w14:paraId="73A7F446" w14:textId="77777777" w:rsidR="008F25D8" w:rsidRPr="00262EBE" w:rsidRDefault="008F25D8" w:rsidP="008F25D8">
                      <w:pPr>
                        <w:pStyle w:val="B2"/>
                        <w:rPr>
                          <w:lang w:eastAsia="ko-KR"/>
                        </w:rPr>
                      </w:pPr>
                      <w:r w:rsidRPr="00262EBE">
                        <w:rPr>
                          <w:lang w:eastAsia="ko-KR"/>
                        </w:rPr>
                        <w:t>2&gt;</w:t>
                      </w:r>
                      <w:r w:rsidRPr="00262EBE">
                        <w:rPr>
                          <w:lang w:eastAsia="ko-KR"/>
                        </w:rPr>
                        <w:tab/>
                        <w:t xml:space="preserve">increment </w:t>
                      </w:r>
                      <w:r w:rsidRPr="00262EBE">
                        <w:rPr>
                          <w:i/>
                          <w:lang w:eastAsia="ko-KR"/>
                        </w:rPr>
                        <w:t>LBT_COUNTER</w:t>
                      </w:r>
                      <w:r w:rsidRPr="00262EBE">
                        <w:rPr>
                          <w:lang w:eastAsia="ko-KR"/>
                        </w:rPr>
                        <w:t xml:space="preserve"> by 1;</w:t>
                      </w:r>
                    </w:p>
                    <w:p w14:paraId="0D531665" w14:textId="77777777" w:rsidR="008F25D8" w:rsidRPr="00262EBE" w:rsidRDefault="008F25D8" w:rsidP="008F25D8">
                      <w:pPr>
                        <w:pStyle w:val="B2"/>
                        <w:rPr>
                          <w:lang w:eastAsia="ko-KR"/>
                        </w:rPr>
                      </w:pPr>
                      <w:r w:rsidRPr="00262EBE">
                        <w:rPr>
                          <w:lang w:eastAsia="ko-KR"/>
                        </w:rPr>
                        <w:t>2&gt;</w:t>
                      </w:r>
                      <w:r w:rsidRPr="00262EBE">
                        <w:rPr>
                          <w:lang w:eastAsia="ko-KR"/>
                        </w:rPr>
                        <w:tab/>
                        <w:t xml:space="preserve">if </w:t>
                      </w:r>
                      <w:r w:rsidRPr="00262EBE">
                        <w:rPr>
                          <w:i/>
                          <w:lang w:eastAsia="ko-KR"/>
                        </w:rPr>
                        <w:t>LBT_COUNTER</w:t>
                      </w:r>
                      <w:r w:rsidRPr="00262EBE">
                        <w:rPr>
                          <w:lang w:eastAsia="ko-KR"/>
                        </w:rPr>
                        <w:t xml:space="preserve"> &gt;= </w:t>
                      </w:r>
                      <w:proofErr w:type="spellStart"/>
                      <w:r w:rsidRPr="00262EBE">
                        <w:rPr>
                          <w:i/>
                          <w:lang w:eastAsia="ko-KR"/>
                        </w:rPr>
                        <w:t>lbt-FailureInstanceMaxCount</w:t>
                      </w:r>
                      <w:proofErr w:type="spellEnd"/>
                      <w:r w:rsidRPr="00262EBE">
                        <w:rPr>
                          <w:lang w:eastAsia="ko-KR"/>
                        </w:rPr>
                        <w:t>:</w:t>
                      </w:r>
                    </w:p>
                    <w:p w14:paraId="478EE8FF" w14:textId="77777777" w:rsidR="008F25D8" w:rsidRPr="00262EBE" w:rsidRDefault="008F25D8" w:rsidP="008F25D8">
                      <w:pPr>
                        <w:pStyle w:val="B3"/>
                        <w:rPr>
                          <w:lang w:eastAsia="ko-KR"/>
                        </w:rPr>
                      </w:pPr>
                      <w:r w:rsidRPr="00262EBE">
                        <w:rPr>
                          <w:lang w:eastAsia="ko-KR"/>
                        </w:rPr>
                        <w:t>3&gt;</w:t>
                      </w:r>
                      <w:r w:rsidRPr="00262EBE">
                        <w:rPr>
                          <w:lang w:eastAsia="ko-KR"/>
                        </w:rPr>
                        <w:tab/>
                        <w:t>trigger consistent LBT failure for the active UL BWP in this Serving Cell;</w:t>
                      </w:r>
                    </w:p>
                    <w:p w14:paraId="508D6357" w14:textId="77777777" w:rsidR="008F25D8" w:rsidRPr="00262EBE" w:rsidRDefault="008F25D8" w:rsidP="008F25D8">
                      <w:pPr>
                        <w:pStyle w:val="B3"/>
                        <w:rPr>
                          <w:lang w:eastAsia="ko-KR"/>
                        </w:rPr>
                      </w:pPr>
                      <w:r w:rsidRPr="00262EBE">
                        <w:rPr>
                          <w:lang w:eastAsia="ko-KR"/>
                        </w:rPr>
                        <w:t>3&gt;</w:t>
                      </w:r>
                      <w:r w:rsidRPr="00262EBE">
                        <w:rPr>
                          <w:lang w:eastAsia="ko-KR"/>
                        </w:rPr>
                        <w:tab/>
                        <w:t xml:space="preserve">if this Serving Cell is </w:t>
                      </w:r>
                      <w:bookmarkStart w:id="5" w:name="_Hlk26362676"/>
                      <w:r w:rsidRPr="00262EBE">
                        <w:rPr>
                          <w:lang w:eastAsia="ko-KR"/>
                        </w:rPr>
                        <w:t xml:space="preserve">the </w:t>
                      </w:r>
                      <w:proofErr w:type="spellStart"/>
                      <w:r w:rsidRPr="00262EBE">
                        <w:rPr>
                          <w:lang w:eastAsia="ko-KR"/>
                        </w:rPr>
                        <w:t>SpCell</w:t>
                      </w:r>
                      <w:proofErr w:type="spellEnd"/>
                      <w:r w:rsidRPr="00262EBE">
                        <w:rPr>
                          <w:lang w:eastAsia="ko-KR"/>
                        </w:rPr>
                        <w:t>:</w:t>
                      </w:r>
                    </w:p>
                    <w:p w14:paraId="5B28DF3D" w14:textId="77777777" w:rsidR="008F25D8" w:rsidRPr="00262EBE" w:rsidRDefault="008F25D8" w:rsidP="008F25D8">
                      <w:pPr>
                        <w:pStyle w:val="B4"/>
                        <w:rPr>
                          <w:lang w:eastAsia="ko-KR"/>
                        </w:rPr>
                      </w:pPr>
                      <w:r w:rsidRPr="00262EBE">
                        <w:rPr>
                          <w:lang w:eastAsia="ko-KR"/>
                        </w:rPr>
                        <w:t>4&gt;</w:t>
                      </w:r>
                      <w:r w:rsidRPr="00262EBE">
                        <w:rPr>
                          <w:lang w:eastAsia="ko-KR"/>
                        </w:rPr>
                        <w:tab/>
                        <w:t>if consistent LBT failure has been triggered in all UL BWPs configured with PRACH occasions on same carrier in this Serving Cell:</w:t>
                      </w:r>
                    </w:p>
                    <w:p w14:paraId="4A0910CF" w14:textId="77777777" w:rsidR="008F25D8" w:rsidRPr="00262EBE" w:rsidRDefault="008F25D8" w:rsidP="008F25D8">
                      <w:pPr>
                        <w:pStyle w:val="B5"/>
                        <w:rPr>
                          <w:lang w:eastAsia="ko-KR"/>
                        </w:rPr>
                      </w:pPr>
                      <w:r w:rsidRPr="00262EBE">
                        <w:rPr>
                          <w:lang w:eastAsia="ko-KR"/>
                        </w:rPr>
                        <w:t>5&gt;</w:t>
                      </w:r>
                      <w:r w:rsidRPr="00262EBE">
                        <w:rPr>
                          <w:lang w:eastAsia="ko-KR"/>
                        </w:rPr>
                        <w:tab/>
                      </w:r>
                      <w:r w:rsidRPr="00262EBE">
                        <w:t>indicate consistent LBT failure to upper layers.</w:t>
                      </w:r>
                    </w:p>
                    <w:p w14:paraId="58D6B362" w14:textId="77777777" w:rsidR="008F25D8" w:rsidRPr="00262EBE" w:rsidRDefault="008F25D8" w:rsidP="008F25D8">
                      <w:pPr>
                        <w:pStyle w:val="B4"/>
                        <w:rPr>
                          <w:lang w:eastAsia="ko-KR"/>
                        </w:rPr>
                      </w:pPr>
                      <w:r w:rsidRPr="00262EBE">
                        <w:rPr>
                          <w:lang w:eastAsia="ko-KR"/>
                        </w:rPr>
                        <w:t>4&gt;</w:t>
                      </w:r>
                      <w:r w:rsidRPr="00262EBE">
                        <w:rPr>
                          <w:lang w:eastAsia="ko-KR"/>
                        </w:rPr>
                        <w:tab/>
                        <w:t>else:</w:t>
                      </w:r>
                    </w:p>
                    <w:p w14:paraId="3FAC9CCE" w14:textId="77777777" w:rsidR="008F25D8" w:rsidRPr="00262EBE" w:rsidRDefault="008F25D8" w:rsidP="008F25D8">
                      <w:pPr>
                        <w:pStyle w:val="B5"/>
                        <w:rPr>
                          <w:lang w:eastAsia="ko-KR"/>
                        </w:rPr>
                      </w:pPr>
                      <w:bookmarkStart w:id="6" w:name="_Hlk34157513"/>
                      <w:r w:rsidRPr="00262EBE">
                        <w:rPr>
                          <w:lang w:eastAsia="ko-KR"/>
                        </w:rPr>
                        <w:t>5&gt;</w:t>
                      </w:r>
                      <w:r w:rsidRPr="00262EBE">
                        <w:rPr>
                          <w:lang w:eastAsia="ko-KR"/>
                        </w:rPr>
                        <w:tab/>
                        <w:t>stop any ongoing Random Access procedure in this Serving Cell;</w:t>
                      </w:r>
                    </w:p>
                    <w:bookmarkEnd w:id="6"/>
                    <w:p w14:paraId="5C085B62" w14:textId="77777777" w:rsidR="008F25D8" w:rsidRPr="00262EBE" w:rsidRDefault="008F25D8" w:rsidP="008F25D8">
                      <w:pPr>
                        <w:pStyle w:val="B5"/>
                        <w:rPr>
                          <w:lang w:eastAsia="ko-KR"/>
                        </w:rPr>
                      </w:pPr>
                      <w:r w:rsidRPr="00262EBE">
                        <w:rPr>
                          <w:lang w:eastAsia="ko-KR"/>
                        </w:rPr>
                        <w:t>5&gt;</w:t>
                      </w:r>
                      <w:r w:rsidRPr="00262EBE">
                        <w:rPr>
                          <w:lang w:eastAsia="ko-KR"/>
                        </w:rPr>
                        <w:tab/>
                        <w:t>switch the active UL BWP to an UL BWP, on same carrier in this Serving Cell, configured with PRACH occasion and for which consistent LBT failure has not been triggered;</w:t>
                      </w:r>
                    </w:p>
                    <w:p w14:paraId="47A6A28E" w14:textId="77777777" w:rsidR="008F25D8" w:rsidRPr="00262EBE" w:rsidRDefault="008F25D8" w:rsidP="008F25D8">
                      <w:pPr>
                        <w:pStyle w:val="B5"/>
                        <w:rPr>
                          <w:lang w:eastAsia="ko-KR"/>
                        </w:rPr>
                      </w:pPr>
                      <w:r w:rsidRPr="00262EBE">
                        <w:rPr>
                          <w:lang w:eastAsia="ko-KR"/>
                        </w:rPr>
                        <w:t>5&gt;</w:t>
                      </w:r>
                      <w:r w:rsidRPr="00262EBE">
                        <w:rPr>
                          <w:lang w:eastAsia="ko-KR"/>
                        </w:rPr>
                        <w:tab/>
                        <w:t>initiate a Random Access Procedure (as specified in clause 5.1.1)</w:t>
                      </w:r>
                      <w:r w:rsidRPr="00262EBE">
                        <w:t>.</w:t>
                      </w:r>
                    </w:p>
                    <w:bookmarkEnd w:id="5"/>
                    <w:p w14:paraId="5EB70743" w14:textId="77777777" w:rsidR="008F25D8" w:rsidRPr="006064FB" w:rsidRDefault="008F25D8" w:rsidP="008F25D8">
                      <w:pPr>
                        <w:pStyle w:val="B1"/>
                        <w:rPr>
                          <w:highlight w:val="yellow"/>
                          <w:lang w:eastAsia="ko-KR"/>
                        </w:rPr>
                      </w:pPr>
                      <w:r w:rsidRPr="006064FB">
                        <w:rPr>
                          <w:highlight w:val="yellow"/>
                          <w:lang w:eastAsia="ko-KR"/>
                        </w:rPr>
                        <w:t>1&gt;</w:t>
                      </w:r>
                      <w:r w:rsidRPr="006064FB">
                        <w:rPr>
                          <w:highlight w:val="yellow"/>
                          <w:lang w:eastAsia="ko-KR"/>
                        </w:rPr>
                        <w:tab/>
                        <w:t xml:space="preserve">if </w:t>
                      </w:r>
                      <w:r w:rsidRPr="006064FB">
                        <w:rPr>
                          <w:iCs/>
                          <w:highlight w:val="yellow"/>
                          <w:lang w:eastAsia="ko-KR"/>
                        </w:rPr>
                        <w:t>all triggered consistent</w:t>
                      </w:r>
                      <w:r w:rsidRPr="006064FB">
                        <w:rPr>
                          <w:highlight w:val="yellow"/>
                          <w:lang w:eastAsia="ko-KR"/>
                        </w:rPr>
                        <w:t xml:space="preserve"> LBT failures are cancelled in this Serving Cell; or</w:t>
                      </w:r>
                    </w:p>
                    <w:p w14:paraId="2E9E81D6" w14:textId="77777777" w:rsidR="008F25D8" w:rsidRPr="006064FB" w:rsidRDefault="008F25D8" w:rsidP="008F25D8">
                      <w:pPr>
                        <w:pStyle w:val="B1"/>
                        <w:rPr>
                          <w:highlight w:val="yellow"/>
                          <w:lang w:eastAsia="ko-KR"/>
                        </w:rPr>
                      </w:pPr>
                      <w:r w:rsidRPr="006064FB">
                        <w:rPr>
                          <w:highlight w:val="yellow"/>
                          <w:lang w:eastAsia="ko-KR"/>
                        </w:rPr>
                        <w:t>1&gt;</w:t>
                      </w:r>
                      <w:r w:rsidRPr="006064FB">
                        <w:rPr>
                          <w:highlight w:val="yellow"/>
                          <w:lang w:eastAsia="ko-KR"/>
                        </w:rPr>
                        <w:tab/>
                        <w:t xml:space="preserve">if the </w:t>
                      </w:r>
                      <w:proofErr w:type="spellStart"/>
                      <w:r w:rsidRPr="006064FB">
                        <w:rPr>
                          <w:i/>
                          <w:highlight w:val="yellow"/>
                          <w:lang w:eastAsia="ko-KR"/>
                        </w:rPr>
                        <w:t>lbt-FailureDetectionTimer</w:t>
                      </w:r>
                      <w:proofErr w:type="spellEnd"/>
                      <w:r w:rsidRPr="006064FB">
                        <w:rPr>
                          <w:highlight w:val="yellow"/>
                          <w:lang w:eastAsia="ko-KR"/>
                        </w:rPr>
                        <w:t xml:space="preserve"> expires; or</w:t>
                      </w:r>
                    </w:p>
                    <w:p w14:paraId="11E7C92F" w14:textId="77777777" w:rsidR="008F25D8" w:rsidRPr="006064FB" w:rsidRDefault="008F25D8" w:rsidP="008F25D8">
                      <w:pPr>
                        <w:pStyle w:val="B1"/>
                        <w:rPr>
                          <w:highlight w:val="yellow"/>
                          <w:lang w:eastAsia="ko-KR"/>
                        </w:rPr>
                      </w:pPr>
                      <w:r w:rsidRPr="006064FB">
                        <w:rPr>
                          <w:highlight w:val="yellow"/>
                          <w:lang w:eastAsia="ko-KR"/>
                        </w:rPr>
                        <w:t>1&gt;</w:t>
                      </w:r>
                      <w:r w:rsidRPr="006064FB">
                        <w:rPr>
                          <w:highlight w:val="yellow"/>
                          <w:lang w:eastAsia="ko-KR"/>
                        </w:rPr>
                        <w:tab/>
                        <w:t xml:space="preserve">if </w:t>
                      </w:r>
                      <w:proofErr w:type="spellStart"/>
                      <w:r w:rsidRPr="006064FB">
                        <w:rPr>
                          <w:i/>
                          <w:highlight w:val="yellow"/>
                          <w:lang w:eastAsia="ko-KR"/>
                        </w:rPr>
                        <w:t>lbt-FailureDetectionTimer</w:t>
                      </w:r>
                      <w:proofErr w:type="spellEnd"/>
                      <w:r w:rsidRPr="006064FB">
                        <w:rPr>
                          <w:highlight w:val="yellow"/>
                          <w:lang w:eastAsia="ko-KR"/>
                        </w:rPr>
                        <w:t xml:space="preserve"> or </w:t>
                      </w:r>
                      <w:proofErr w:type="spellStart"/>
                      <w:r w:rsidRPr="006064FB">
                        <w:rPr>
                          <w:i/>
                          <w:highlight w:val="yellow"/>
                          <w:lang w:eastAsia="ko-KR"/>
                        </w:rPr>
                        <w:t>lbt-FailureInstanceMaxCount</w:t>
                      </w:r>
                      <w:proofErr w:type="spellEnd"/>
                      <w:r w:rsidRPr="006064FB">
                        <w:rPr>
                          <w:highlight w:val="yellow"/>
                          <w:lang w:eastAsia="ko-KR"/>
                        </w:rPr>
                        <w:t xml:space="preserve"> is reconfigured by upper layers:</w:t>
                      </w:r>
                    </w:p>
                    <w:p w14:paraId="041DCCC5" w14:textId="77777777" w:rsidR="008F25D8" w:rsidRPr="00262EBE" w:rsidRDefault="008F25D8" w:rsidP="008F25D8">
                      <w:pPr>
                        <w:pStyle w:val="B2"/>
                        <w:rPr>
                          <w:lang w:eastAsia="ko-KR"/>
                        </w:rPr>
                      </w:pPr>
                      <w:r w:rsidRPr="006064FB">
                        <w:rPr>
                          <w:highlight w:val="yellow"/>
                          <w:lang w:eastAsia="ko-KR"/>
                        </w:rPr>
                        <w:t>2&gt;</w:t>
                      </w:r>
                      <w:r w:rsidRPr="006064FB">
                        <w:rPr>
                          <w:highlight w:val="yellow"/>
                          <w:lang w:eastAsia="ko-KR"/>
                        </w:rPr>
                        <w:tab/>
                        <w:t xml:space="preserve">set </w:t>
                      </w:r>
                      <w:r w:rsidRPr="006064FB">
                        <w:rPr>
                          <w:i/>
                          <w:highlight w:val="yellow"/>
                          <w:lang w:eastAsia="ko-KR"/>
                        </w:rPr>
                        <w:t>LBT_COUNTER</w:t>
                      </w:r>
                      <w:r w:rsidRPr="006064FB">
                        <w:rPr>
                          <w:highlight w:val="yellow"/>
                          <w:lang w:eastAsia="ko-KR"/>
                        </w:rPr>
                        <w:t xml:space="preserve"> to 0.</w:t>
                      </w:r>
                    </w:p>
                    <w:p w14:paraId="064559FE" w14:textId="77777777" w:rsidR="008F25D8" w:rsidRDefault="008F25D8" w:rsidP="008F25D8"/>
                  </w:txbxContent>
                </v:textbox>
                <w10:wrap type="topAndBottom"/>
              </v:shape>
            </w:pict>
          </mc:Fallback>
        </mc:AlternateContent>
      </w:r>
      <w:r>
        <w:t xml:space="preserve">However, the above agreement is just a baseline. During RAN2#119b discussion, one issue without consensus is the granularity of timer/counter (e.g. whether it is per BWP or per resource pool). In NR-U, </w:t>
      </w:r>
      <w:r w:rsidRPr="00262EBE">
        <w:rPr>
          <w:lang w:eastAsia="ko-KR"/>
        </w:rPr>
        <w:t>Consistent LBT failure is detected per UL BWP</w:t>
      </w:r>
      <w:r>
        <w:t xml:space="preserve"> but the timer/counter mechanism is running per serving cell as </w:t>
      </w:r>
      <w:r w:rsidRPr="005446B9">
        <w:rPr>
          <w:highlight w:val="yellow"/>
        </w:rPr>
        <w:t>highlighted</w:t>
      </w:r>
      <w:r>
        <w:t xml:space="preserve"> in below copy of TS 38.321 [</w:t>
      </w:r>
      <w:r w:rsidR="00B7730F">
        <w:t>3</w:t>
      </w:r>
      <w:r>
        <w:t xml:space="preserve">]. In other word, the </w:t>
      </w:r>
      <w:r w:rsidRPr="00C03686">
        <w:rPr>
          <w:i/>
          <w:lang w:eastAsia="ko-KR"/>
        </w:rPr>
        <w:t>LBT_COUNTER</w:t>
      </w:r>
      <w:r>
        <w:rPr>
          <w:i/>
          <w:lang w:eastAsia="ko-KR"/>
        </w:rPr>
        <w:t xml:space="preserve"> </w:t>
      </w:r>
      <w:r>
        <w:rPr>
          <w:iCs/>
          <w:lang w:eastAsia="ko-KR"/>
        </w:rPr>
        <w:t>continues</w:t>
      </w:r>
      <w:r w:rsidRPr="00C03686">
        <w:rPr>
          <w:iCs/>
          <w:lang w:eastAsia="ko-KR"/>
        </w:rPr>
        <w:t xml:space="preserve"> if </w:t>
      </w:r>
      <w:proofErr w:type="spellStart"/>
      <w:r w:rsidRPr="00C03686">
        <w:rPr>
          <w:iCs/>
          <w:lang w:eastAsia="ko-KR"/>
        </w:rPr>
        <w:t>gNB</w:t>
      </w:r>
      <w:proofErr w:type="spellEnd"/>
      <w:r w:rsidRPr="00C03686">
        <w:rPr>
          <w:iCs/>
          <w:lang w:eastAsia="ko-KR"/>
        </w:rPr>
        <w:t xml:space="preserve"> indicates BWP switch</w:t>
      </w:r>
      <w:r>
        <w:rPr>
          <w:iCs/>
          <w:lang w:eastAsia="ko-KR"/>
        </w:rPr>
        <w:t xml:space="preserve"> for one serving cell</w:t>
      </w:r>
      <w:r w:rsidRPr="00C03686">
        <w:rPr>
          <w:iCs/>
          <w:lang w:eastAsia="ko-KR"/>
        </w:rPr>
        <w:t xml:space="preserve">. </w:t>
      </w:r>
      <w:r>
        <w:rPr>
          <w:iCs/>
          <w:lang w:eastAsia="ko-KR"/>
        </w:rPr>
        <w:t>The intention behind is that only one BWP can be activated at one time for each serving cell.</w:t>
      </w:r>
    </w:p>
    <w:p w14:paraId="1AA14013" w14:textId="77777777" w:rsidR="008F25D8" w:rsidRDefault="008F25D8" w:rsidP="008F25D8"/>
    <w:p w14:paraId="3723E15C" w14:textId="1B2F3D0F" w:rsidR="008F25D8" w:rsidRDefault="008F25D8" w:rsidP="008F25D8">
      <w:pPr>
        <w:pStyle w:val="Caption"/>
        <w:rPr>
          <w:iCs/>
          <w:lang w:eastAsia="ko-KR"/>
        </w:rPr>
      </w:pPr>
      <w:r>
        <w:rPr>
          <w:color w:val="auto"/>
        </w:rPr>
        <w:lastRenderedPageBreak/>
        <w:t>Observation</w:t>
      </w:r>
      <w:r w:rsidRPr="00B05CD9">
        <w:rPr>
          <w:color w:val="auto"/>
        </w:rPr>
        <w:t xml:space="preserve"> </w:t>
      </w:r>
      <w:r w:rsidR="00DF33B9">
        <w:rPr>
          <w:color w:val="auto"/>
        </w:rPr>
        <w:t>4</w:t>
      </w:r>
      <w:r w:rsidRPr="00B05CD9">
        <w:rPr>
          <w:color w:val="auto"/>
        </w:rPr>
        <w:t xml:space="preserve">: </w:t>
      </w:r>
      <w:r>
        <w:t xml:space="preserve">In NR-U, </w:t>
      </w:r>
      <w:r>
        <w:rPr>
          <w:lang w:eastAsia="ko-KR"/>
        </w:rPr>
        <w:t>c</w:t>
      </w:r>
      <w:r w:rsidRPr="00262EBE">
        <w:rPr>
          <w:lang w:eastAsia="ko-KR"/>
        </w:rPr>
        <w:t>onsistent LBT failure is detected per UL BWP</w:t>
      </w:r>
      <w:r>
        <w:t xml:space="preserve"> but the timer/counter mechanism is running per serving cell because only one BWP can be activated for one serving cell at one time. In other word, the </w:t>
      </w:r>
      <w:r w:rsidRPr="00C03686">
        <w:rPr>
          <w:i/>
          <w:lang w:eastAsia="ko-KR"/>
        </w:rPr>
        <w:t>LBT_COUNTER</w:t>
      </w:r>
      <w:r>
        <w:rPr>
          <w:i/>
          <w:lang w:eastAsia="ko-KR"/>
        </w:rPr>
        <w:t xml:space="preserve"> </w:t>
      </w:r>
      <w:r>
        <w:rPr>
          <w:iCs/>
          <w:lang w:eastAsia="ko-KR"/>
        </w:rPr>
        <w:t>continues</w:t>
      </w:r>
      <w:r w:rsidRPr="00C03686">
        <w:rPr>
          <w:iCs/>
          <w:lang w:eastAsia="ko-KR"/>
        </w:rPr>
        <w:t xml:space="preserve"> if </w:t>
      </w:r>
      <w:proofErr w:type="spellStart"/>
      <w:r w:rsidRPr="00C03686">
        <w:rPr>
          <w:iCs/>
          <w:lang w:eastAsia="ko-KR"/>
        </w:rPr>
        <w:t>gNB</w:t>
      </w:r>
      <w:proofErr w:type="spellEnd"/>
      <w:r w:rsidRPr="00C03686">
        <w:rPr>
          <w:iCs/>
          <w:lang w:eastAsia="ko-KR"/>
        </w:rPr>
        <w:t xml:space="preserve"> indicates BWP switch.</w:t>
      </w:r>
    </w:p>
    <w:p w14:paraId="768952B2" w14:textId="77777777" w:rsidR="008F25D8" w:rsidRDefault="008F25D8" w:rsidP="008F25D8">
      <w:r>
        <w:rPr>
          <w:lang w:eastAsia="ko-KR"/>
        </w:rPr>
        <w:t>For SL consistent LBT failure, RAN2 has agreed the</w:t>
      </w:r>
      <w:r>
        <w:t xml:space="preserve"> granularity of LBT failure indication is per RB set. Therefore, the granularity of timer/counter can be two alternatives:</w:t>
      </w:r>
    </w:p>
    <w:p w14:paraId="0D36736C" w14:textId="77777777" w:rsidR="008F25D8" w:rsidRDefault="008F25D8" w:rsidP="008F25D8">
      <w:pPr>
        <w:pStyle w:val="ListParagraph"/>
        <w:numPr>
          <w:ilvl w:val="0"/>
          <w:numId w:val="38"/>
        </w:numPr>
        <w:ind w:firstLineChars="0"/>
        <w:rPr>
          <w:lang w:eastAsia="ko-KR"/>
        </w:rPr>
      </w:pPr>
      <w:r>
        <w:t>Alt-1: per RB set</w:t>
      </w:r>
    </w:p>
    <w:p w14:paraId="7CF6BA57" w14:textId="77777777" w:rsidR="008F25D8" w:rsidRPr="00FF2CBD" w:rsidRDefault="008F25D8" w:rsidP="008F25D8">
      <w:pPr>
        <w:pStyle w:val="ListParagraph"/>
        <w:numPr>
          <w:ilvl w:val="0"/>
          <w:numId w:val="38"/>
        </w:numPr>
        <w:ind w:firstLineChars="0"/>
        <w:rPr>
          <w:lang w:eastAsia="ko-KR"/>
        </w:rPr>
      </w:pPr>
      <w:r>
        <w:t xml:space="preserve">Atl-2: per BWP/carrier, i.e. the counter continues when RB set is changed.   </w:t>
      </w:r>
    </w:p>
    <w:p w14:paraId="2057A015" w14:textId="77777777" w:rsidR="008F25D8" w:rsidRDefault="008F25D8" w:rsidP="008F25D8">
      <w:r>
        <w:t>Between them, we prefer Alt-2 because of below two considerations:</w:t>
      </w:r>
    </w:p>
    <w:p w14:paraId="5CA4FE80" w14:textId="77777777" w:rsidR="008F25D8" w:rsidRDefault="008F25D8" w:rsidP="008F25D8">
      <w:pPr>
        <w:pStyle w:val="ListParagraph"/>
        <w:numPr>
          <w:ilvl w:val="0"/>
          <w:numId w:val="39"/>
        </w:numPr>
        <w:ind w:firstLineChars="0"/>
      </w:pPr>
      <w:r>
        <w:t>It is simple to maintain just one set of counter/timer per BWP/carrier rather than multiple sets</w:t>
      </w:r>
    </w:p>
    <w:p w14:paraId="40C4492B" w14:textId="77777777" w:rsidR="008F25D8" w:rsidRDefault="008F25D8" w:rsidP="008F25D8">
      <w:pPr>
        <w:pStyle w:val="ListParagraph"/>
        <w:numPr>
          <w:ilvl w:val="0"/>
          <w:numId w:val="39"/>
        </w:numPr>
        <w:ind w:firstLineChars="0"/>
      </w:pPr>
      <w:r>
        <w:t xml:space="preserve">In one SL carrier, only one resource / resource pool can be used by the TX UE at one time point, which is similar to NR-U that only one BWP can be activated at one time for each serving cell. </w:t>
      </w:r>
    </w:p>
    <w:p w14:paraId="4537DA33" w14:textId="77777777" w:rsidR="008F25D8" w:rsidRDefault="008F25D8" w:rsidP="008F25D8">
      <w:r>
        <w:t xml:space="preserve">Thus, we propose to adopt Alt-2: </w:t>
      </w:r>
    </w:p>
    <w:p w14:paraId="0ABABFBB" w14:textId="64874F4D" w:rsidR="008F25D8" w:rsidRPr="006453C9" w:rsidRDefault="008F25D8" w:rsidP="008F25D8">
      <w:pPr>
        <w:pStyle w:val="Caption"/>
        <w:rPr>
          <w:color w:val="auto"/>
        </w:rPr>
      </w:pPr>
      <w:r w:rsidRPr="006453C9">
        <w:rPr>
          <w:color w:val="auto"/>
        </w:rPr>
        <w:t xml:space="preserve">Proposal </w:t>
      </w:r>
      <w:r w:rsidR="00DF33B9">
        <w:rPr>
          <w:color w:val="auto"/>
        </w:rPr>
        <w:t>6</w:t>
      </w:r>
      <w:r w:rsidRPr="006453C9">
        <w:rPr>
          <w:color w:val="auto"/>
        </w:rPr>
        <w:t xml:space="preserve">: </w:t>
      </w:r>
      <w:r>
        <w:rPr>
          <w:color w:val="auto"/>
        </w:rPr>
        <w:t xml:space="preserve">For SL consistent LBT failure detection, the timer/counter mechanism is running per BWP/carrier, i.e. </w:t>
      </w:r>
      <w:r w:rsidRPr="00307CEA">
        <w:rPr>
          <w:i/>
          <w:iCs/>
        </w:rPr>
        <w:t>SL_LBT_COUNTER</w:t>
      </w:r>
      <w:r>
        <w:t xml:space="preserve"> continues when RB set is changed (e.g. due to resource / resource pool reselection). </w:t>
      </w:r>
    </w:p>
    <w:p w14:paraId="395A1D4F" w14:textId="5186E521" w:rsidR="008F25D8" w:rsidRDefault="008F25D8" w:rsidP="00DF33B9">
      <w:pPr>
        <w:pStyle w:val="Heading3"/>
      </w:pPr>
      <w:r>
        <w:t>2.2</w:t>
      </w:r>
      <w:r w:rsidR="00DF33B9">
        <w:t>.2</w:t>
      </w:r>
      <w:r>
        <w:t xml:space="preserve"> Which SL transmissions can result in consistent LBT failure </w:t>
      </w:r>
    </w:p>
    <w:p w14:paraId="51233844" w14:textId="0E12BDBF" w:rsidR="008F25D8" w:rsidRDefault="008F25D8" w:rsidP="008F25D8">
      <w:r>
        <w:t>In NR-U, all uplink transmissions can result in consistent LBT failure, as highlighted in below copy of TS 38.321 [</w:t>
      </w:r>
      <w:r w:rsidR="00867DB5">
        <w:t>3</w:t>
      </w:r>
      <w:r>
        <w:t>]:</w:t>
      </w:r>
    </w:p>
    <w:p w14:paraId="4F325701" w14:textId="77777777" w:rsidR="008F25D8" w:rsidRPr="00262EBE" w:rsidRDefault="008F25D8" w:rsidP="008F25D8">
      <w:pPr>
        <w:pStyle w:val="Heading3"/>
        <w:pBdr>
          <w:top w:val="single" w:sz="4" w:space="1" w:color="auto"/>
          <w:left w:val="single" w:sz="4" w:space="4" w:color="auto"/>
          <w:bottom w:val="single" w:sz="4" w:space="1" w:color="auto"/>
          <w:right w:val="single" w:sz="4" w:space="4" w:color="auto"/>
        </w:pBdr>
        <w:rPr>
          <w:rFonts w:eastAsia="Malgun Gothic"/>
          <w:lang w:eastAsia="en-US"/>
        </w:rPr>
      </w:pPr>
      <w:bookmarkStart w:id="5" w:name="_Toc37296246"/>
      <w:bookmarkStart w:id="6" w:name="_Toc46490375"/>
      <w:bookmarkStart w:id="7" w:name="_Toc52752070"/>
      <w:bookmarkStart w:id="8" w:name="_Toc52796532"/>
      <w:bookmarkStart w:id="9" w:name="_Toc90287243"/>
      <w:r w:rsidRPr="00262EBE">
        <w:rPr>
          <w:rFonts w:eastAsia="Malgun Gothic"/>
        </w:rPr>
        <w:t>5.21.2</w:t>
      </w:r>
      <w:r w:rsidRPr="00262EBE">
        <w:rPr>
          <w:rFonts w:eastAsia="Malgun Gothic"/>
        </w:rPr>
        <w:tab/>
        <w:t>LBT failure detection and recovery procedure</w:t>
      </w:r>
      <w:bookmarkEnd w:id="5"/>
      <w:bookmarkEnd w:id="6"/>
      <w:bookmarkEnd w:id="7"/>
      <w:bookmarkEnd w:id="8"/>
      <w:bookmarkEnd w:id="9"/>
    </w:p>
    <w:p w14:paraId="59409415" w14:textId="77777777" w:rsidR="008F25D8" w:rsidRPr="00262EBE" w:rsidRDefault="008F25D8" w:rsidP="008F25D8">
      <w:pPr>
        <w:pBdr>
          <w:top w:val="single" w:sz="4" w:space="1" w:color="auto"/>
          <w:left w:val="single" w:sz="4" w:space="4" w:color="auto"/>
          <w:bottom w:val="single" w:sz="4" w:space="1" w:color="auto"/>
          <w:right w:val="single" w:sz="4" w:space="4" w:color="auto"/>
        </w:pBdr>
        <w:rPr>
          <w:rFonts w:eastAsia="Malgun Gothic"/>
          <w:lang w:eastAsia="ko-KR"/>
        </w:rPr>
      </w:pPr>
      <w:r w:rsidRPr="00262EBE">
        <w:rPr>
          <w:lang w:eastAsia="ko-KR"/>
        </w:rPr>
        <w:t xml:space="preserve">The MAC entity may be configured by RRC with a consistent LBT failure recovery procedure. Consistent LBT failure is detected per UL BWP by counting LBT failure indications, </w:t>
      </w:r>
      <w:r w:rsidRPr="00693AD1">
        <w:rPr>
          <w:highlight w:val="yellow"/>
          <w:lang w:eastAsia="ko-KR"/>
        </w:rPr>
        <w:t>for all UL transmissions, from the lower layers to the MAC entity.</w:t>
      </w:r>
    </w:p>
    <w:p w14:paraId="1D7DD7DA" w14:textId="20F9A027" w:rsidR="008F25D8" w:rsidRDefault="008F25D8" w:rsidP="008F25D8">
      <w:pPr>
        <w:pStyle w:val="Caption"/>
      </w:pPr>
      <w:r>
        <w:rPr>
          <w:color w:val="auto"/>
        </w:rPr>
        <w:t>Observation</w:t>
      </w:r>
      <w:r w:rsidR="0037161D">
        <w:rPr>
          <w:color w:val="auto"/>
        </w:rPr>
        <w:t xml:space="preserve"> 5</w:t>
      </w:r>
      <w:r w:rsidRPr="00B05CD9">
        <w:rPr>
          <w:color w:val="auto"/>
        </w:rPr>
        <w:t xml:space="preserve">: </w:t>
      </w:r>
      <w:r>
        <w:t xml:space="preserve">In NR-U, all uplink transmissions can result in consistent LBT failure. </w:t>
      </w:r>
    </w:p>
    <w:p w14:paraId="7FCE8116" w14:textId="77777777" w:rsidR="008F25D8" w:rsidRDefault="008F25D8" w:rsidP="008F25D8">
      <w:r w:rsidRPr="00C215E4">
        <w:t xml:space="preserve">For SL, the above mechanism is straight forward to be reused for PSSCH/PSCCH/PSFCH. However, S-SSB needs further discussion. </w:t>
      </w:r>
      <w:r>
        <w:t xml:space="preserve">We suggest to preclude S-SSB transmission in consistent LBT failure detection due to below considerations: </w:t>
      </w:r>
    </w:p>
    <w:p w14:paraId="303B205B" w14:textId="77777777" w:rsidR="008F25D8" w:rsidRDefault="008F25D8" w:rsidP="008F25D8">
      <w:pPr>
        <w:pStyle w:val="ListParagraph"/>
        <w:numPr>
          <w:ilvl w:val="0"/>
          <w:numId w:val="40"/>
        </w:numPr>
        <w:ind w:firstLineChars="0"/>
      </w:pPr>
      <w:r>
        <w:t>Even if SL consistent LBT failure can be detected for S-SSB transmission, there is no recovery solution.</w:t>
      </w:r>
    </w:p>
    <w:p w14:paraId="6755042B" w14:textId="77777777" w:rsidR="008F25D8" w:rsidRPr="00A507F8" w:rsidRDefault="008F25D8" w:rsidP="008F25D8">
      <w:pPr>
        <w:pStyle w:val="ListParagraph"/>
        <w:numPr>
          <w:ilvl w:val="0"/>
          <w:numId w:val="40"/>
        </w:numPr>
        <w:ind w:firstLineChars="0"/>
      </w:pPr>
      <w:r>
        <w:rPr>
          <w:noProof/>
        </w:rPr>
        <mc:AlternateContent>
          <mc:Choice Requires="wps">
            <w:drawing>
              <wp:anchor distT="0" distB="0" distL="114300" distR="114300" simplePos="0" relativeHeight="251664384" behindDoc="0" locked="0" layoutInCell="1" allowOverlap="1" wp14:anchorId="5E03DBF8" wp14:editId="551AAB22">
                <wp:simplePos x="0" y="0"/>
                <wp:positionH relativeFrom="column">
                  <wp:posOffset>6985</wp:posOffset>
                </wp:positionH>
                <wp:positionV relativeFrom="paragraph">
                  <wp:posOffset>438785</wp:posOffset>
                </wp:positionV>
                <wp:extent cx="6097905" cy="863600"/>
                <wp:effectExtent l="0" t="0" r="10795" b="12700"/>
                <wp:wrapTopAndBottom/>
                <wp:docPr id="1734526719" name="Text Box 1734526719"/>
                <wp:cNvGraphicFramePr/>
                <a:graphic xmlns:a="http://schemas.openxmlformats.org/drawingml/2006/main">
                  <a:graphicData uri="http://schemas.microsoft.com/office/word/2010/wordprocessingShape">
                    <wps:wsp>
                      <wps:cNvSpPr txBox="1"/>
                      <wps:spPr>
                        <a:xfrm>
                          <a:off x="0" y="0"/>
                          <a:ext cx="6097905" cy="863600"/>
                        </a:xfrm>
                        <a:prstGeom prst="rect">
                          <a:avLst/>
                        </a:prstGeom>
                        <a:solidFill>
                          <a:schemeClr val="lt1"/>
                        </a:solidFill>
                        <a:ln w="6350">
                          <a:solidFill>
                            <a:prstClr val="black"/>
                          </a:solidFill>
                        </a:ln>
                      </wps:spPr>
                      <wps:txbx>
                        <w:txbxContent>
                          <w:p w14:paraId="0A69BE4C" w14:textId="77777777" w:rsidR="008F25D8" w:rsidRPr="00246920" w:rsidRDefault="008F25D8" w:rsidP="008F25D8">
                            <w:pPr>
                              <w:rPr>
                                <w:b/>
                                <w:bCs/>
                                <w:iCs/>
                              </w:rPr>
                            </w:pPr>
                            <w:r w:rsidRPr="001B4317">
                              <w:rPr>
                                <w:b/>
                                <w:bCs/>
                                <w:iCs/>
                                <w:highlight w:val="green"/>
                              </w:rPr>
                              <w:t>Agreement</w:t>
                            </w:r>
                            <w:r>
                              <w:rPr>
                                <w:b/>
                                <w:bCs/>
                                <w:iCs/>
                              </w:rPr>
                              <w:t xml:space="preserve"> (RAN1#112)</w:t>
                            </w:r>
                          </w:p>
                          <w:p w14:paraId="15B62A33" w14:textId="77777777" w:rsidR="008F25D8" w:rsidRPr="001B4317" w:rsidRDefault="008F25D8" w:rsidP="008F25D8">
                            <w:pPr>
                              <w:contextualSpacing/>
                              <w:rPr>
                                <w:lang w:eastAsia="zh-CN"/>
                              </w:rPr>
                            </w:pPr>
                            <w:r w:rsidRPr="001B4317">
                              <w:rPr>
                                <w:rFonts w:hint="eastAsia"/>
                                <w:lang w:eastAsia="zh-CN"/>
                              </w:rPr>
                              <w:t>RAN1</w:t>
                            </w:r>
                            <w:r w:rsidRPr="001B4317">
                              <w:rPr>
                                <w:lang w:eastAsia="zh-CN"/>
                              </w:rPr>
                              <w:t xml:space="preserve"> further study the followings:</w:t>
                            </w:r>
                          </w:p>
                          <w:p w14:paraId="087DB009" w14:textId="77777777" w:rsidR="008F25D8" w:rsidRPr="001B4317" w:rsidRDefault="008F25D8" w:rsidP="008F25D8">
                            <w:pPr>
                              <w:numPr>
                                <w:ilvl w:val="0"/>
                                <w:numId w:val="22"/>
                              </w:numPr>
                              <w:overflowPunct/>
                              <w:adjustRightInd/>
                              <w:spacing w:after="0" w:line="276" w:lineRule="auto"/>
                              <w:rPr>
                                <w:lang w:eastAsia="zh-CN"/>
                              </w:rPr>
                            </w:pPr>
                            <w:r w:rsidRPr="001B4317">
                              <w:rPr>
                                <w:lang w:eastAsia="zh-CN"/>
                              </w:rPr>
                              <w:t>Whether/how to maintain a COT when the COT contains multiple RB sets and includes S-SSB slot(s), e.g., whether to transmit S-SSB repetitions in more than one RB set, etc.</w:t>
                            </w:r>
                          </w:p>
                          <w:p w14:paraId="58D70403" w14:textId="77777777" w:rsidR="008F25D8" w:rsidRDefault="008F25D8" w:rsidP="008F25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03DBF8" id="Text Box 1734526719" o:spid="_x0000_s1028" type="#_x0000_t202" style="position:absolute;left:0;text-align:left;margin-left:.55pt;margin-top:34.55pt;width:480.15pt;height:6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gJ/6OOwIAAIMEAAAOAAAAZHJzL2Uyb0RvYy54bWysVE1v2zAMvQ/YfxB0X+ykSdoEcYosRYYB&#13;&#10;RVsgLXpWZCkWJouapMTOfv0o5bvbadhFJkXqkXwkPblva022wnkFpqDdTk6JMBxKZdYFfXtdfLmj&#13;&#10;xAdmSqbBiILuhKf308+fJo0dix5UoEvhCIIYP25sQasQ7DjLPK9EzXwHrDBolOBqFlB166x0rEH0&#13;&#10;Wme9PB9mDbjSOuDCe7x92BvpNOFLKXh4ltKLQHRBMbeQTpfOVTyz6YSN147ZSvFDGuwfsqiZMhj0&#13;&#10;BPXAAiMbp/6AqhV34EGGDoc6AykVF6kGrKabf6hmWTErUi1Ijrcnmvz/g+VP26V9cSS0X6HFBkZC&#13;&#10;GuvHHi9jPa10dfxipgTtSOHuRJtoA+F4OcxHt6N8QAlH293wZpgnXrPza+t8+CagJlEoqMO2JLbY&#13;&#10;9tEHjIiuR5cYzINW5UJpnZQ4CmKuHdkybKIOKUd8ceWlDWkwk5tBnoCvbBH69H6lGf8Rq7xGQE0b&#13;&#10;vDzXHqXQrlqiyoL2jrysoNwhXQ72k+QtXyiEf2Q+vDCHo4MM4TqEZzykBswJDhIlFbhff7uP/thR&#13;&#10;tFLS4CgW1P/cMCco0d8N9nrU7ffj7CalP7jtoeIuLatLi9nUc0Ciurh4licx+gd9FKWD+h23Zhaj&#13;&#10;ookZjrELGo7iPOwXBLeOi9ksOeG0WhYezdLyCB0bE2l9bd+Zs4e2BhyIJzgOLRt/6O7eN740MNsE&#13;&#10;kCq1PvK8Z/VAP0566s5hK+MqXerJ6/zvmP4GAAD//wMAUEsDBBQABgAIAAAAIQA39lDs3gAAAA0B&#13;&#10;AAAPAAAAZHJzL2Rvd25yZXYueG1sTE/LTsMwELwj8Q/WInGjTiqIkjROxaNw4URBnLexa1vEdmS7&#13;&#10;afh7lhNcdjWa3Xl028WNbFYx2eAFlKsCmPJDkNZrAR/vzzc1sJTRSxyDVwK+VYJtf3nRYSvD2b+p&#13;&#10;eZ81IxGfWhRgcp5aztNglMO0CpPyxB1DdJgJRs1lxDOJu5Gvi6LiDq0nB4OTejRq+NqfnIDdg270&#13;&#10;UGM0u1paOy+fx1f9IsT11fK0oXG/AZbVkv8+4LcD5Yeegh3CycvERsIlHQqoGtpEN1V5C+wgYF3c&#13;&#10;lcD7jv9v0f8AAAD//wMAUEsBAi0AFAAGAAgAAAAhALaDOJL+AAAA4QEAABMAAAAAAAAAAAAAAAAA&#13;&#10;AAAAAFtDb250ZW50X1R5cGVzXS54bWxQSwECLQAUAAYACAAAACEAOP0h/9YAAACUAQAACwAAAAAA&#13;&#10;AAAAAAAAAAAvAQAAX3JlbHMvLnJlbHNQSwECLQAUAAYACAAAACEAICf+jjsCAACDBAAADgAAAAAA&#13;&#10;AAAAAAAAAAAuAgAAZHJzL2Uyb0RvYy54bWxQSwECLQAUAAYACAAAACEAN/ZQ7N4AAAANAQAADwAA&#13;&#10;AAAAAAAAAAAAAACVBAAAZHJzL2Rvd25yZXYueG1sUEsFBgAAAAAEAAQA8wAAAKAFAAAAAA==&#13;&#10;" fillcolor="white [3201]" strokeweight=".5pt">
                <v:textbox>
                  <w:txbxContent>
                    <w:p w14:paraId="0A69BE4C" w14:textId="77777777" w:rsidR="008F25D8" w:rsidRPr="00246920" w:rsidRDefault="008F25D8" w:rsidP="008F25D8">
                      <w:pPr>
                        <w:rPr>
                          <w:b/>
                          <w:bCs/>
                          <w:iCs/>
                        </w:rPr>
                      </w:pPr>
                      <w:r w:rsidRPr="001B4317">
                        <w:rPr>
                          <w:b/>
                          <w:bCs/>
                          <w:iCs/>
                          <w:highlight w:val="green"/>
                        </w:rPr>
                        <w:t>Agreement</w:t>
                      </w:r>
                      <w:r>
                        <w:rPr>
                          <w:b/>
                          <w:bCs/>
                          <w:iCs/>
                        </w:rPr>
                        <w:t xml:space="preserve"> (RAN1#112)</w:t>
                      </w:r>
                    </w:p>
                    <w:p w14:paraId="15B62A33" w14:textId="77777777" w:rsidR="008F25D8" w:rsidRPr="001B4317" w:rsidRDefault="008F25D8" w:rsidP="008F25D8">
                      <w:pPr>
                        <w:contextualSpacing/>
                        <w:rPr>
                          <w:lang w:eastAsia="zh-CN"/>
                        </w:rPr>
                      </w:pPr>
                      <w:r w:rsidRPr="001B4317">
                        <w:rPr>
                          <w:rFonts w:hint="eastAsia"/>
                          <w:lang w:eastAsia="zh-CN"/>
                        </w:rPr>
                        <w:t>RAN1</w:t>
                      </w:r>
                      <w:r w:rsidRPr="001B4317">
                        <w:rPr>
                          <w:lang w:eastAsia="zh-CN"/>
                        </w:rPr>
                        <w:t xml:space="preserve"> further study the followings:</w:t>
                      </w:r>
                    </w:p>
                    <w:p w14:paraId="087DB009" w14:textId="77777777" w:rsidR="008F25D8" w:rsidRPr="001B4317" w:rsidRDefault="008F25D8" w:rsidP="008F25D8">
                      <w:pPr>
                        <w:numPr>
                          <w:ilvl w:val="0"/>
                          <w:numId w:val="22"/>
                        </w:numPr>
                        <w:overflowPunct/>
                        <w:adjustRightInd/>
                        <w:spacing w:after="0" w:line="276" w:lineRule="auto"/>
                        <w:rPr>
                          <w:lang w:eastAsia="zh-CN"/>
                        </w:rPr>
                      </w:pPr>
                      <w:r w:rsidRPr="001B4317">
                        <w:rPr>
                          <w:lang w:eastAsia="zh-CN"/>
                        </w:rPr>
                        <w:t>Whether/how to maintain a COT when the COT contains multiple RB sets and includes S-SSB slot(s), e.g., whether to transmit S-SSB repetitions in more than one RB set, etc.</w:t>
                      </w:r>
                    </w:p>
                    <w:p w14:paraId="58D70403" w14:textId="77777777" w:rsidR="008F25D8" w:rsidRDefault="008F25D8" w:rsidP="008F25D8"/>
                  </w:txbxContent>
                </v:textbox>
                <w10:wrap type="topAndBottom"/>
              </v:shape>
            </w:pict>
          </mc:Fallback>
        </mc:AlternateContent>
      </w:r>
      <w:r>
        <w:rPr>
          <w:rFonts w:eastAsiaTheme="minorEastAsia"/>
        </w:rPr>
        <w:t xml:space="preserve">RAN1 is discussing whether/how to allow S-SSB transmission in multiple RB set(s), which is duplicated with purpose of consistent LBT failure recovery. </w:t>
      </w:r>
    </w:p>
    <w:p w14:paraId="438DDFE7" w14:textId="77777777" w:rsidR="008F25D8" w:rsidRDefault="008F25D8" w:rsidP="008F25D8">
      <w:pPr>
        <w:pStyle w:val="Caption"/>
        <w:tabs>
          <w:tab w:val="left" w:pos="2823"/>
        </w:tabs>
        <w:rPr>
          <w:color w:val="auto"/>
        </w:rPr>
      </w:pPr>
    </w:p>
    <w:p w14:paraId="34D38B8B" w14:textId="42B95E0F" w:rsidR="008F25D8" w:rsidRDefault="008F25D8" w:rsidP="008F25D8">
      <w:pPr>
        <w:pStyle w:val="Caption"/>
      </w:pPr>
      <w:r>
        <w:rPr>
          <w:color w:val="auto"/>
        </w:rPr>
        <w:t>Observation</w:t>
      </w:r>
      <w:r w:rsidRPr="00B05CD9">
        <w:rPr>
          <w:color w:val="auto"/>
        </w:rPr>
        <w:t xml:space="preserve"> </w:t>
      </w:r>
      <w:r w:rsidR="0037161D">
        <w:rPr>
          <w:color w:val="auto"/>
        </w:rPr>
        <w:t>6</w:t>
      </w:r>
      <w:r w:rsidRPr="00B05CD9">
        <w:rPr>
          <w:color w:val="auto"/>
        </w:rPr>
        <w:t xml:space="preserve">: </w:t>
      </w:r>
      <w:r>
        <w:rPr>
          <w:rFonts w:eastAsiaTheme="minorEastAsia"/>
        </w:rPr>
        <w:t>RAN1 is discussing whether/how to allow S-SSB transmission in multiple RB set(s), which is duplicated with purpose of consistent LBT failure recovery</w:t>
      </w:r>
    </w:p>
    <w:p w14:paraId="329D192E" w14:textId="77777777" w:rsidR="008F25D8" w:rsidRPr="0019301E" w:rsidRDefault="008F25D8" w:rsidP="008F25D8">
      <w:pPr>
        <w:pStyle w:val="Caption"/>
        <w:rPr>
          <w:b w:val="0"/>
          <w:bCs w:val="0"/>
        </w:rPr>
      </w:pPr>
      <w:r w:rsidRPr="0019301E">
        <w:rPr>
          <w:b w:val="0"/>
          <w:bCs w:val="0"/>
        </w:rPr>
        <w:t>Thus, we propose:</w:t>
      </w:r>
    </w:p>
    <w:p w14:paraId="4FDBD0B4" w14:textId="0F7841CB" w:rsidR="008F25D8" w:rsidRPr="007B0877" w:rsidRDefault="008F25D8" w:rsidP="008F25D8">
      <w:pPr>
        <w:pStyle w:val="Caption"/>
      </w:pPr>
      <w:r w:rsidRPr="006453C9">
        <w:rPr>
          <w:color w:val="auto"/>
        </w:rPr>
        <w:t xml:space="preserve">Proposal </w:t>
      </w:r>
      <w:r w:rsidR="0037161D">
        <w:rPr>
          <w:color w:val="auto"/>
        </w:rPr>
        <w:t>7</w:t>
      </w:r>
      <w:r w:rsidRPr="006453C9">
        <w:rPr>
          <w:color w:val="auto"/>
        </w:rPr>
        <w:t xml:space="preserve">: </w:t>
      </w:r>
      <w:r>
        <w:rPr>
          <w:color w:val="auto"/>
        </w:rPr>
        <w:t xml:space="preserve">LBT failure of </w:t>
      </w:r>
      <w:r w:rsidRPr="00C215E4">
        <w:t>PSSCH/PSCCH/PSFCH</w:t>
      </w:r>
      <w:r>
        <w:t xml:space="preserve"> transmission leads to SL LBT failure indication, i.e. S-SSB transmission is excluded from SL LBT failure indication. </w:t>
      </w:r>
    </w:p>
    <w:p w14:paraId="3EE25ECF" w14:textId="67E366F7" w:rsidR="008F25D8" w:rsidRDefault="008F25D8" w:rsidP="00623B57">
      <w:pPr>
        <w:pStyle w:val="Heading3"/>
      </w:pPr>
      <w:r>
        <w:t>2.</w:t>
      </w:r>
      <w:r w:rsidR="00623B57">
        <w:t>2.</w:t>
      </w:r>
      <w:r>
        <w:t>3 Mechanism of SL</w:t>
      </w:r>
      <w:r w:rsidRPr="00187A87">
        <w:t xml:space="preserve"> consistent LBT failure recovery</w:t>
      </w:r>
    </w:p>
    <w:p w14:paraId="0D5C07BD" w14:textId="082BE47C" w:rsidR="008F25D8" w:rsidRDefault="008F25D8" w:rsidP="008F25D8">
      <w:pPr>
        <w:rPr>
          <w:lang w:eastAsia="zh-CN"/>
        </w:rPr>
      </w:pPr>
      <w:r>
        <w:t>In RAN2#121</w:t>
      </w:r>
      <w:r w:rsidR="004F1AF2">
        <w:t>b-e</w:t>
      </w:r>
      <w:r>
        <w:t xml:space="preserve"> [</w:t>
      </w:r>
      <w:r w:rsidR="00F40E73">
        <w:t>4</w:t>
      </w:r>
      <w:r>
        <w:t xml:space="preserve">], </w:t>
      </w:r>
      <w:r w:rsidR="00480FDF">
        <w:t xml:space="preserve">it was agreed that </w:t>
      </w:r>
      <w:r w:rsidR="00520193">
        <w:t>granularity of</w:t>
      </w:r>
      <w:r>
        <w:t xml:space="preserve"> SL consistent LBT failure </w:t>
      </w:r>
      <w:r w:rsidR="00F70A6D">
        <w:t xml:space="preserve">indication </w:t>
      </w:r>
      <w:r w:rsidR="00746898">
        <w:t>is per</w:t>
      </w:r>
      <w:r>
        <w:t xml:space="preserve"> RB set</w:t>
      </w:r>
      <w:r w:rsidR="00746898">
        <w:t>.</w:t>
      </w:r>
      <w:r>
        <w:t xml:space="preserve"> </w:t>
      </w:r>
      <w:r w:rsidR="00A52CB7">
        <w:rPr>
          <w:rFonts w:hint="eastAsia"/>
          <w:lang w:eastAsia="zh-CN"/>
        </w:rPr>
        <w:t>And</w:t>
      </w:r>
      <w:r w:rsidR="00A52CB7">
        <w:rPr>
          <w:lang w:eastAsia="zh-CN"/>
        </w:rPr>
        <w:t xml:space="preserve"> UE </w:t>
      </w:r>
      <w:r w:rsidR="00A52CB7">
        <w:rPr>
          <w:rFonts w:hint="eastAsia"/>
          <w:lang w:eastAsia="zh-CN"/>
        </w:rPr>
        <w:t>auto</w:t>
      </w:r>
      <w:r w:rsidR="00A52CB7">
        <w:rPr>
          <w:lang w:eastAsia="zh-CN"/>
        </w:rPr>
        <w:t xml:space="preserve">nomous recovery via resource (re)selection is consensus. </w:t>
      </w:r>
    </w:p>
    <w:p w14:paraId="227B16D2" w14:textId="77777777" w:rsidR="00746898" w:rsidRPr="00FA55CA" w:rsidRDefault="00746898" w:rsidP="00746898">
      <w:pPr>
        <w:pStyle w:val="Doc-text2"/>
        <w:pBdr>
          <w:top w:val="single" w:sz="4" w:space="1" w:color="auto"/>
          <w:left w:val="single" w:sz="4" w:space="4" w:color="auto"/>
          <w:bottom w:val="single" w:sz="4" w:space="1" w:color="auto"/>
          <w:right w:val="single" w:sz="4" w:space="4" w:color="auto"/>
        </w:pBdr>
        <w:rPr>
          <w:rFonts w:eastAsia="SimSun"/>
          <w:lang w:eastAsia="zh-CN"/>
        </w:rPr>
      </w:pPr>
      <w:r>
        <w:rPr>
          <w:rFonts w:eastAsia="SimSun" w:hint="eastAsia"/>
          <w:lang w:eastAsia="zh-CN"/>
        </w:rPr>
        <w:lastRenderedPageBreak/>
        <w:t>A</w:t>
      </w:r>
      <w:r>
        <w:rPr>
          <w:rFonts w:eastAsia="SimSun"/>
          <w:lang w:eastAsia="zh-CN"/>
        </w:rPr>
        <w:t>greement</w:t>
      </w:r>
    </w:p>
    <w:p w14:paraId="67274D0E" w14:textId="77777777" w:rsidR="00746898" w:rsidRDefault="00746898" w:rsidP="00746898">
      <w:pPr>
        <w:pStyle w:val="Doc-text2"/>
        <w:pBdr>
          <w:top w:val="single" w:sz="4" w:space="1" w:color="auto"/>
          <w:left w:val="single" w:sz="4" w:space="4" w:color="auto"/>
          <w:bottom w:val="single" w:sz="4" w:space="1" w:color="auto"/>
          <w:right w:val="single" w:sz="4" w:space="4" w:color="auto"/>
        </w:pBdr>
      </w:pPr>
      <w:r w:rsidRPr="006E37A5">
        <w:t xml:space="preserve">SL C-LBT failure is declared </w:t>
      </w:r>
      <w:r>
        <w:t>per RB-set</w:t>
      </w:r>
    </w:p>
    <w:p w14:paraId="17E40AB2" w14:textId="77777777" w:rsidR="00746898" w:rsidRDefault="00746898" w:rsidP="008F25D8"/>
    <w:p w14:paraId="1359BB26" w14:textId="0690C285" w:rsidR="008F25D8" w:rsidRDefault="008F25D8" w:rsidP="008F25D8">
      <w:r>
        <w:t>However, please note that resource / resource pool are granularity of resource (re)selection in existing TS 38.321 [</w:t>
      </w:r>
      <w:r w:rsidR="00F40E73">
        <w:t>3</w:t>
      </w:r>
      <w:r>
        <w:t>] and TS 38.213 [</w:t>
      </w:r>
      <w:r w:rsidR="009C243A">
        <w:t>6</w:t>
      </w:r>
      <w:r>
        <w:t xml:space="preserve">]. Thus, although the granularity of LBT failure indication was agreed to be per RB set, it will lead to many spec changes on resource (re)selection procedure if RB set is used as the granularity of resource change. </w:t>
      </w:r>
    </w:p>
    <w:p w14:paraId="746D5FE4" w14:textId="064AEEAE" w:rsidR="008F25D8" w:rsidRDefault="008F25D8" w:rsidP="008F25D8">
      <w:pPr>
        <w:pStyle w:val="Caption"/>
      </w:pPr>
      <w:r>
        <w:rPr>
          <w:color w:val="auto"/>
        </w:rPr>
        <w:t>Observation</w:t>
      </w:r>
      <w:r w:rsidRPr="00B05CD9">
        <w:rPr>
          <w:color w:val="auto"/>
        </w:rPr>
        <w:t xml:space="preserve"> </w:t>
      </w:r>
      <w:r w:rsidR="00390DC3">
        <w:rPr>
          <w:color w:val="auto"/>
        </w:rPr>
        <w:t>7</w:t>
      </w:r>
      <w:r w:rsidRPr="00B05CD9">
        <w:rPr>
          <w:color w:val="auto"/>
        </w:rPr>
        <w:t xml:space="preserve">: </w:t>
      </w:r>
      <w:r>
        <w:t xml:space="preserve">Although the granularity of LBT failure indication was agreed to be per RB set, it will lead to many spec changes on resource (re)selection procedure if RB set is used as the granularity of resource change. </w:t>
      </w:r>
    </w:p>
    <w:p w14:paraId="2304ABC9" w14:textId="42182D59" w:rsidR="008F25D8" w:rsidRDefault="008F25D8" w:rsidP="008F25D8">
      <w:r>
        <w:t xml:space="preserve">To minimize spec impacts, we prefer to keep the existing granularity of SL resource (re)selection, i.e. </w:t>
      </w:r>
      <w:r w:rsidR="00B909BD">
        <w:t>if one resource is overlapping with a RB-set with SL C-LBT failure detected, this resource is not usable</w:t>
      </w:r>
      <w:r>
        <w:t>.</w:t>
      </w:r>
      <w:r w:rsidR="00B909BD">
        <w:t xml:space="preserve"> Otherwise, if one resource doesn't overlap with any RB-set(s) </w:t>
      </w:r>
      <w:r w:rsidR="00B909BD">
        <w:t xml:space="preserve">with SL C-LBT failure detected, this resource </w:t>
      </w:r>
      <w:r w:rsidR="00B909BD">
        <w:t>can be selected.</w:t>
      </w:r>
    </w:p>
    <w:p w14:paraId="5CB7904E" w14:textId="4C4DF01E" w:rsidR="008F25D8" w:rsidRPr="00B95C9D" w:rsidRDefault="008F25D8" w:rsidP="00BE03C7">
      <w:pPr>
        <w:rPr>
          <w:b/>
          <w:bCs/>
          <w:color w:val="auto"/>
        </w:rPr>
      </w:pPr>
      <w:r w:rsidRPr="008155B2">
        <w:rPr>
          <w:b/>
          <w:bCs/>
          <w:color w:val="auto"/>
        </w:rPr>
        <w:t xml:space="preserve">Proposal </w:t>
      </w:r>
      <w:r w:rsidR="00390DC3">
        <w:rPr>
          <w:b/>
          <w:bCs/>
          <w:color w:val="auto"/>
        </w:rPr>
        <w:t>8</w:t>
      </w:r>
      <w:r w:rsidRPr="008155B2">
        <w:rPr>
          <w:b/>
          <w:bCs/>
          <w:color w:val="auto"/>
        </w:rPr>
        <w:t xml:space="preserve">: </w:t>
      </w:r>
      <w:r w:rsidRPr="00B95C9D">
        <w:rPr>
          <w:b/>
          <w:bCs/>
          <w:color w:val="auto"/>
        </w:rPr>
        <w:t xml:space="preserve">To minimize spec impacts, </w:t>
      </w:r>
      <w:r w:rsidR="00C67F8C" w:rsidRPr="00B95C9D">
        <w:rPr>
          <w:b/>
          <w:bCs/>
          <w:color w:val="auto"/>
        </w:rPr>
        <w:t xml:space="preserve">keep the existing granularity of SL resource (re)selection upon </w:t>
      </w:r>
      <w:r w:rsidR="003C1022">
        <w:rPr>
          <w:b/>
          <w:bCs/>
          <w:color w:val="auto"/>
        </w:rPr>
        <w:t xml:space="preserve">detection of </w:t>
      </w:r>
      <w:r w:rsidR="003C1022" w:rsidRPr="003C1022">
        <w:rPr>
          <w:b/>
          <w:bCs/>
          <w:color w:val="auto"/>
        </w:rPr>
        <w:t>SL C-LBT failure</w:t>
      </w:r>
      <w:r w:rsidR="00C67F8C" w:rsidRPr="00B95C9D">
        <w:rPr>
          <w:b/>
          <w:bCs/>
          <w:color w:val="auto"/>
        </w:rPr>
        <w:t xml:space="preserve">, i.e. </w:t>
      </w:r>
      <w:r w:rsidR="00A002DE">
        <w:rPr>
          <w:b/>
          <w:bCs/>
          <w:color w:val="auto"/>
        </w:rPr>
        <w:t xml:space="preserve">one resource </w:t>
      </w:r>
      <w:r w:rsidR="00DC2E8A">
        <w:rPr>
          <w:b/>
          <w:bCs/>
          <w:color w:val="auto"/>
        </w:rPr>
        <w:t xml:space="preserve">candidate </w:t>
      </w:r>
      <w:r w:rsidR="00991295">
        <w:rPr>
          <w:b/>
          <w:bCs/>
          <w:color w:val="auto"/>
        </w:rPr>
        <w:t xml:space="preserve">is precluded by MAC layer to be selected </w:t>
      </w:r>
      <w:r w:rsidR="00A002DE">
        <w:rPr>
          <w:b/>
          <w:bCs/>
          <w:color w:val="auto"/>
        </w:rPr>
        <w:t>if it</w:t>
      </w:r>
      <w:r w:rsidR="00B95C9D" w:rsidRPr="00B95C9D">
        <w:rPr>
          <w:b/>
          <w:bCs/>
          <w:color w:val="auto"/>
        </w:rPr>
        <w:t xml:space="preserve"> </w:t>
      </w:r>
      <w:r w:rsidR="00991295">
        <w:rPr>
          <w:b/>
          <w:bCs/>
          <w:color w:val="auto"/>
        </w:rPr>
        <w:t xml:space="preserve">is </w:t>
      </w:r>
      <w:r w:rsidR="00163197" w:rsidRPr="00B95C9D">
        <w:rPr>
          <w:b/>
          <w:bCs/>
          <w:color w:val="auto"/>
        </w:rPr>
        <w:t>overlap</w:t>
      </w:r>
      <w:r w:rsidR="00163197">
        <w:rPr>
          <w:b/>
          <w:bCs/>
          <w:color w:val="auto"/>
        </w:rPr>
        <w:t>ping</w:t>
      </w:r>
      <w:r w:rsidR="00C67F8C" w:rsidRPr="00B95C9D">
        <w:rPr>
          <w:b/>
          <w:bCs/>
          <w:color w:val="auto"/>
        </w:rPr>
        <w:t xml:space="preserve"> with </w:t>
      </w:r>
      <w:r w:rsidR="00B95C9D" w:rsidRPr="00B95C9D">
        <w:rPr>
          <w:b/>
          <w:bCs/>
          <w:color w:val="auto"/>
        </w:rPr>
        <w:t xml:space="preserve">any </w:t>
      </w:r>
      <w:r w:rsidR="00C67F8C" w:rsidRPr="00B95C9D">
        <w:rPr>
          <w:b/>
          <w:bCs/>
          <w:color w:val="auto"/>
        </w:rPr>
        <w:t>RB set</w:t>
      </w:r>
      <w:r w:rsidR="00B95C9D" w:rsidRPr="00B95C9D">
        <w:rPr>
          <w:b/>
          <w:bCs/>
          <w:color w:val="auto"/>
        </w:rPr>
        <w:t>(s)</w:t>
      </w:r>
      <w:r w:rsidR="00C67F8C" w:rsidRPr="00B95C9D">
        <w:rPr>
          <w:b/>
          <w:bCs/>
          <w:color w:val="auto"/>
        </w:rPr>
        <w:t xml:space="preserve"> </w:t>
      </w:r>
      <w:r w:rsidR="00B95C9D" w:rsidRPr="00B95C9D">
        <w:rPr>
          <w:b/>
          <w:bCs/>
          <w:color w:val="auto"/>
        </w:rPr>
        <w:t>where</w:t>
      </w:r>
      <w:r w:rsidR="00C67F8C" w:rsidRPr="00B95C9D">
        <w:rPr>
          <w:b/>
          <w:bCs/>
          <w:color w:val="auto"/>
        </w:rPr>
        <w:t xml:space="preserve"> </w:t>
      </w:r>
      <w:r w:rsidR="003C1022" w:rsidRPr="003C1022">
        <w:rPr>
          <w:b/>
          <w:bCs/>
          <w:color w:val="auto"/>
        </w:rPr>
        <w:t xml:space="preserve">SL C-LBT failure </w:t>
      </w:r>
      <w:r w:rsidR="00B95C9D" w:rsidRPr="00B95C9D">
        <w:rPr>
          <w:b/>
          <w:bCs/>
          <w:color w:val="auto"/>
        </w:rPr>
        <w:t>is detected</w:t>
      </w:r>
      <w:r w:rsidR="00C67F8C" w:rsidRPr="00B95C9D">
        <w:rPr>
          <w:b/>
          <w:bCs/>
          <w:color w:val="auto"/>
        </w:rPr>
        <w:t>.</w:t>
      </w:r>
    </w:p>
    <w:p w14:paraId="0927E591" w14:textId="77777777" w:rsidR="008F25D8" w:rsidRDefault="008F25D8" w:rsidP="008F25D8">
      <w:pPr>
        <w:rPr>
          <w:lang w:eastAsia="zh-CN"/>
        </w:rPr>
      </w:pPr>
      <w:r>
        <w:t xml:space="preserve">With regarding to details of resource (re)selection due to consistent LBT failure, we think both resource (re)selection and resource pool (re)selection can be applied to the </w:t>
      </w:r>
      <w:r>
        <w:rPr>
          <w:lang w:eastAsia="zh-CN"/>
        </w:rPr>
        <w:t xml:space="preserve">autonomous recovery. Please note that </w:t>
      </w:r>
      <w:r w:rsidRPr="00C73EC9">
        <w:rPr>
          <w:lang w:eastAsia="zh-CN"/>
        </w:rPr>
        <w:t xml:space="preserve">resource </w:t>
      </w:r>
      <w:r>
        <w:rPr>
          <w:lang w:eastAsia="zh-CN"/>
        </w:rPr>
        <w:t xml:space="preserve">pool </w:t>
      </w:r>
      <w:r w:rsidRPr="00C73EC9">
        <w:rPr>
          <w:lang w:eastAsia="zh-CN"/>
        </w:rPr>
        <w:t xml:space="preserve">reselection </w:t>
      </w:r>
      <w:r>
        <w:rPr>
          <w:lang w:eastAsia="zh-CN"/>
        </w:rPr>
        <w:t xml:space="preserve">may be infeasible when bandwidth of the </w:t>
      </w:r>
      <w:r w:rsidRPr="00C73EC9">
        <w:rPr>
          <w:lang w:eastAsia="zh-CN"/>
        </w:rPr>
        <w:t xml:space="preserve">resource pool </w:t>
      </w:r>
      <w:r>
        <w:rPr>
          <w:lang w:eastAsia="zh-CN"/>
        </w:rPr>
        <w:t xml:space="preserve">is </w:t>
      </w:r>
      <w:r w:rsidRPr="00C73EC9">
        <w:rPr>
          <w:lang w:eastAsia="zh-CN"/>
        </w:rPr>
        <w:t>100MHz</w:t>
      </w:r>
      <w:r>
        <w:rPr>
          <w:lang w:eastAsia="zh-CN"/>
        </w:rPr>
        <w:t xml:space="preserve"> which occupies the whole SL BWP</w:t>
      </w:r>
      <w:r w:rsidRPr="00C73EC9">
        <w:rPr>
          <w:lang w:eastAsia="zh-CN"/>
        </w:rPr>
        <w:t xml:space="preserve">. </w:t>
      </w:r>
      <w:r>
        <w:rPr>
          <w:lang w:eastAsia="zh-CN"/>
        </w:rPr>
        <w:t>Because</w:t>
      </w:r>
      <w:r w:rsidRPr="00C73EC9">
        <w:rPr>
          <w:lang w:eastAsia="zh-CN"/>
        </w:rPr>
        <w:t xml:space="preserve"> SL-U is targeting for large payload transmission</w:t>
      </w:r>
      <w:r>
        <w:rPr>
          <w:lang w:eastAsia="zh-CN"/>
        </w:rPr>
        <w:t xml:space="preserve"> </w:t>
      </w:r>
      <w:r w:rsidRPr="00C73EC9">
        <w:rPr>
          <w:lang w:eastAsia="zh-CN"/>
        </w:rPr>
        <w:t xml:space="preserve">and </w:t>
      </w:r>
      <w:proofErr w:type="spellStart"/>
      <w:r w:rsidRPr="00C73EC9">
        <w:rPr>
          <w:lang w:eastAsia="zh-CN"/>
        </w:rPr>
        <w:t>WiFi</w:t>
      </w:r>
      <w:proofErr w:type="spellEnd"/>
      <w:r w:rsidRPr="00C73EC9">
        <w:rPr>
          <w:lang w:eastAsia="zh-CN"/>
        </w:rPr>
        <w:t xml:space="preserve"> support</w:t>
      </w:r>
      <w:r>
        <w:rPr>
          <w:lang w:eastAsia="zh-CN"/>
        </w:rPr>
        <w:t>s</w:t>
      </w:r>
      <w:r w:rsidRPr="00C73EC9">
        <w:rPr>
          <w:lang w:eastAsia="zh-CN"/>
        </w:rPr>
        <w:t xml:space="preserve"> 160</w:t>
      </w:r>
      <w:r>
        <w:rPr>
          <w:lang w:eastAsia="zh-CN"/>
        </w:rPr>
        <w:t>/</w:t>
      </w:r>
      <w:r w:rsidRPr="00C73EC9">
        <w:rPr>
          <w:lang w:eastAsia="zh-CN"/>
        </w:rPr>
        <w:t xml:space="preserve">320MHz per channel, resource pool </w:t>
      </w:r>
      <w:r>
        <w:rPr>
          <w:lang w:eastAsia="zh-CN"/>
        </w:rPr>
        <w:t xml:space="preserve">of </w:t>
      </w:r>
      <w:r w:rsidRPr="00C73EC9">
        <w:rPr>
          <w:lang w:eastAsia="zh-CN"/>
        </w:rPr>
        <w:t>100MHz should not be a corner case.</w:t>
      </w:r>
    </w:p>
    <w:p w14:paraId="5A9EAE5C" w14:textId="0CA60266" w:rsidR="008F25D8" w:rsidRDefault="008F25D8" w:rsidP="008F25D8">
      <w:pPr>
        <w:pStyle w:val="Caption"/>
        <w:rPr>
          <w:lang w:eastAsia="zh-CN"/>
        </w:rPr>
      </w:pPr>
      <w:r>
        <w:rPr>
          <w:color w:val="auto"/>
        </w:rPr>
        <w:t>Observation</w:t>
      </w:r>
      <w:r w:rsidRPr="00B05CD9">
        <w:rPr>
          <w:color w:val="auto"/>
        </w:rPr>
        <w:t xml:space="preserve"> </w:t>
      </w:r>
      <w:r w:rsidR="00761465">
        <w:rPr>
          <w:color w:val="auto"/>
        </w:rPr>
        <w:t>8</w:t>
      </w:r>
      <w:r w:rsidRPr="00B05CD9">
        <w:rPr>
          <w:color w:val="auto"/>
        </w:rPr>
        <w:t xml:space="preserve">: </w:t>
      </w:r>
      <w:r>
        <w:t xml:space="preserve">Upon detection of consistent LBT failure, </w:t>
      </w:r>
      <w:r w:rsidRPr="00C73EC9">
        <w:rPr>
          <w:lang w:eastAsia="zh-CN"/>
        </w:rPr>
        <w:t xml:space="preserve">resource </w:t>
      </w:r>
      <w:r>
        <w:rPr>
          <w:lang w:eastAsia="zh-CN"/>
        </w:rPr>
        <w:t xml:space="preserve">pool </w:t>
      </w:r>
      <w:r w:rsidRPr="00C73EC9">
        <w:rPr>
          <w:lang w:eastAsia="zh-CN"/>
        </w:rPr>
        <w:t xml:space="preserve">reselection </w:t>
      </w:r>
      <w:r>
        <w:rPr>
          <w:lang w:eastAsia="zh-CN"/>
        </w:rPr>
        <w:t xml:space="preserve">may be infeasible when bandwidth of the </w:t>
      </w:r>
      <w:r w:rsidRPr="00C73EC9">
        <w:rPr>
          <w:lang w:eastAsia="zh-CN"/>
        </w:rPr>
        <w:t xml:space="preserve">resource pool </w:t>
      </w:r>
      <w:r>
        <w:rPr>
          <w:lang w:eastAsia="zh-CN"/>
        </w:rPr>
        <w:t xml:space="preserve">is </w:t>
      </w:r>
      <w:r w:rsidRPr="00C73EC9">
        <w:rPr>
          <w:lang w:eastAsia="zh-CN"/>
        </w:rPr>
        <w:t>100MHz</w:t>
      </w:r>
      <w:r>
        <w:rPr>
          <w:lang w:eastAsia="zh-CN"/>
        </w:rPr>
        <w:t xml:space="preserve"> which occupies the whole SL BWP</w:t>
      </w:r>
    </w:p>
    <w:p w14:paraId="1107B898" w14:textId="0D161684" w:rsidR="000C0A59" w:rsidRPr="006962EE" w:rsidRDefault="00353D64" w:rsidP="000C0A59">
      <w:r w:rsidRPr="006962EE">
        <w:t>Upon detection of SL C-LBT failure, we think a reasonable recovery way is that the UE can first trigger resource (re) selection if there are available resource in current resource pool. Otherwise (i.e. if ther</w:t>
      </w:r>
      <w:r w:rsidR="00CB62F3" w:rsidRPr="006962EE">
        <w:t>e</w:t>
      </w:r>
      <w:r w:rsidRPr="006962EE">
        <w:t xml:space="preserve"> is no av</w:t>
      </w:r>
      <w:r w:rsidR="00CB62F3" w:rsidRPr="006962EE">
        <w:t>a</w:t>
      </w:r>
      <w:r w:rsidRPr="006962EE">
        <w:t>i</w:t>
      </w:r>
      <w:r w:rsidR="00CB62F3" w:rsidRPr="006962EE">
        <w:t>l</w:t>
      </w:r>
      <w:r w:rsidRPr="006962EE">
        <w:t>a</w:t>
      </w:r>
      <w:r w:rsidR="00CB62F3" w:rsidRPr="006962EE">
        <w:t>b</w:t>
      </w:r>
      <w:r w:rsidRPr="006962EE">
        <w:t>le resource in current resource pool), the UE can trigger resource pool selection.</w:t>
      </w:r>
    </w:p>
    <w:p w14:paraId="1493F297" w14:textId="5DFFF45E" w:rsidR="008F25D8" w:rsidRPr="004E2316" w:rsidRDefault="008F25D8" w:rsidP="008F25D8">
      <w:pPr>
        <w:rPr>
          <w:b/>
          <w:bCs/>
          <w:color w:val="auto"/>
        </w:rPr>
      </w:pPr>
      <w:r w:rsidRPr="008155B2">
        <w:rPr>
          <w:b/>
          <w:bCs/>
          <w:color w:val="auto"/>
        </w:rPr>
        <w:t xml:space="preserve">Proposal </w:t>
      </w:r>
      <w:r w:rsidR="00390DC3">
        <w:rPr>
          <w:b/>
          <w:bCs/>
          <w:color w:val="auto"/>
        </w:rPr>
        <w:t>9</w:t>
      </w:r>
      <w:r>
        <w:rPr>
          <w:b/>
          <w:bCs/>
          <w:color w:val="auto"/>
        </w:rPr>
        <w:t>:</w:t>
      </w:r>
      <w:r w:rsidRPr="004E2316">
        <w:rPr>
          <w:b/>
          <w:bCs/>
          <w:color w:val="auto"/>
        </w:rPr>
        <w:t xml:space="preserve"> Upon detection of </w:t>
      </w:r>
      <w:r w:rsidR="000C0A59" w:rsidRPr="003C1022">
        <w:rPr>
          <w:b/>
          <w:bCs/>
          <w:color w:val="auto"/>
        </w:rPr>
        <w:t>SL C-LBT failure</w:t>
      </w:r>
      <w:r>
        <w:rPr>
          <w:b/>
          <w:bCs/>
          <w:color w:val="auto"/>
        </w:rPr>
        <w:t xml:space="preserve">, </w:t>
      </w:r>
      <w:r w:rsidR="006962EE" w:rsidRPr="006962EE">
        <w:rPr>
          <w:b/>
          <w:bCs/>
          <w:color w:val="auto"/>
        </w:rPr>
        <w:t xml:space="preserve">the UE first triggers resource (re) selection if there </w:t>
      </w:r>
      <w:r w:rsidR="006962EE">
        <w:rPr>
          <w:b/>
          <w:bCs/>
          <w:color w:val="auto"/>
        </w:rPr>
        <w:t>is</w:t>
      </w:r>
      <w:r w:rsidR="006962EE" w:rsidRPr="006962EE">
        <w:rPr>
          <w:b/>
          <w:bCs/>
          <w:color w:val="auto"/>
        </w:rPr>
        <w:t xml:space="preserve"> available resource in current resource pool</w:t>
      </w:r>
      <w:r>
        <w:rPr>
          <w:b/>
          <w:bCs/>
          <w:color w:val="auto"/>
        </w:rPr>
        <w:t xml:space="preserve">. </w:t>
      </w:r>
    </w:p>
    <w:p w14:paraId="0ACE454E" w14:textId="631C7C6B" w:rsidR="008F25D8" w:rsidRDefault="008F25D8" w:rsidP="008F25D8">
      <w:pPr>
        <w:rPr>
          <w:lang w:eastAsia="zh-CN"/>
        </w:rPr>
      </w:pPr>
      <w:r>
        <w:rPr>
          <w:lang w:eastAsia="zh-CN"/>
        </w:rPr>
        <w:t xml:space="preserve">Then, on </w:t>
      </w:r>
      <w:r w:rsidR="0022776F">
        <w:rPr>
          <w:lang w:eastAsia="zh-CN"/>
        </w:rPr>
        <w:t xml:space="preserve">detailed </w:t>
      </w:r>
      <w:r w:rsidR="00544DFD">
        <w:rPr>
          <w:lang w:eastAsia="zh-CN"/>
        </w:rPr>
        <w:t xml:space="preserve">condition </w:t>
      </w:r>
      <w:r>
        <w:rPr>
          <w:lang w:eastAsia="zh-CN"/>
        </w:rPr>
        <w:t xml:space="preserve">whether </w:t>
      </w:r>
      <w:r w:rsidRPr="00E4078C">
        <w:rPr>
          <w:lang w:eastAsia="zh-CN"/>
        </w:rPr>
        <w:t xml:space="preserve">resource (re)selection or resource pool (re)selection is triggered, </w:t>
      </w:r>
      <w:r>
        <w:rPr>
          <w:lang w:eastAsia="zh-CN"/>
        </w:rPr>
        <w:t>we think the simplest solution is that resource pool reselection is triggered only when there are not s</w:t>
      </w:r>
      <w:r w:rsidRPr="000D4306">
        <w:rPr>
          <w:lang w:eastAsia="zh-CN"/>
        </w:rPr>
        <w:t>ufficient resource candidates</w:t>
      </w:r>
      <w:r>
        <w:rPr>
          <w:lang w:eastAsia="zh-CN"/>
        </w:rPr>
        <w:t xml:space="preserve"> (i.e. </w:t>
      </w:r>
      <w:r w:rsidRPr="007E5C90">
        <w:t>the size of S_A is lower than a threshold</w:t>
      </w:r>
      <w:r>
        <w:t xml:space="preserve">). </w:t>
      </w:r>
      <w:r>
        <w:rPr>
          <w:lang w:eastAsia="zh-CN"/>
        </w:rPr>
        <w:t xml:space="preserve">Otherwise, the resource reselection is performed </w:t>
      </w:r>
      <w:r w:rsidRPr="000B3BCE">
        <w:rPr>
          <w:lang w:eastAsia="zh-CN"/>
        </w:rPr>
        <w:t>in current resource pool</w:t>
      </w:r>
      <w:r>
        <w:rPr>
          <w:lang w:eastAsia="zh-CN"/>
        </w:rPr>
        <w:t xml:space="preserve">. An example of the procedure is illustrated as below:  </w:t>
      </w:r>
    </w:p>
    <w:p w14:paraId="26456886" w14:textId="77777777" w:rsidR="008F25D8" w:rsidRDefault="008F25D8" w:rsidP="008F25D8">
      <w:pPr>
        <w:pStyle w:val="ListParagraph"/>
        <w:numPr>
          <w:ilvl w:val="0"/>
          <w:numId w:val="42"/>
        </w:numPr>
        <w:ind w:firstLineChars="0"/>
      </w:pPr>
      <w:r w:rsidRPr="007E5C90">
        <w:t xml:space="preserve">Based on the </w:t>
      </w:r>
      <w:r>
        <w:t xml:space="preserve">required </w:t>
      </w:r>
      <w:r w:rsidRPr="007E5C90">
        <w:t>number of sub</w:t>
      </w:r>
      <w:r>
        <w:t>-</w:t>
      </w:r>
      <w:r w:rsidRPr="007E5C90">
        <w:t xml:space="preserve">channels and RB sets excluded </w:t>
      </w:r>
      <w:r>
        <w:t>which</w:t>
      </w:r>
      <w:r w:rsidRPr="007E5C90">
        <w:t xml:space="preserve"> </w:t>
      </w:r>
      <w:r>
        <w:t xml:space="preserve">are </w:t>
      </w:r>
      <w:r w:rsidRPr="007E5C90">
        <w:t xml:space="preserve">provided by MAC layer, PHY layer </w:t>
      </w:r>
      <w:r>
        <w:t>provides</w:t>
      </w:r>
      <w:r w:rsidRPr="007E5C90">
        <w:t xml:space="preserve"> the S_A candidate set</w:t>
      </w:r>
      <w:r>
        <w:t xml:space="preserve"> to MAC layer</w:t>
      </w:r>
      <w:r w:rsidRPr="007E5C90">
        <w:t xml:space="preserve">. </w:t>
      </w:r>
      <w:r>
        <w:t xml:space="preserve">Then, MAC layer checks whether </w:t>
      </w:r>
      <w:r w:rsidRPr="007E5C90">
        <w:t>the size of S_A is lower than a minimum threshold</w:t>
      </w:r>
      <w:r>
        <w:t>.</w:t>
      </w:r>
      <w:r w:rsidRPr="007E5C90">
        <w:t xml:space="preserve"> </w:t>
      </w:r>
      <w:r>
        <w:t>If yes,</w:t>
      </w:r>
      <w:r w:rsidRPr="007E5C90">
        <w:t xml:space="preserve"> </w:t>
      </w:r>
      <w:r>
        <w:t>MAC layer</w:t>
      </w:r>
      <w:r w:rsidRPr="007E5C90">
        <w:t xml:space="preserve"> stops resource selection and go to step 2</w:t>
      </w:r>
      <w:r>
        <w:t>)</w:t>
      </w:r>
      <w:r w:rsidRPr="007E5C90">
        <w:t xml:space="preserve">. Otherwise, </w:t>
      </w:r>
      <w:r>
        <w:t>resource selection is performed as legacy</w:t>
      </w:r>
      <w:r w:rsidRPr="007E5C90">
        <w:t>.</w:t>
      </w:r>
    </w:p>
    <w:p w14:paraId="28D7BA52" w14:textId="51B31271" w:rsidR="00743FDD" w:rsidRPr="007E5C90" w:rsidRDefault="00743FDD" w:rsidP="00743FDD">
      <w:pPr>
        <w:pStyle w:val="ListParagraph"/>
        <w:numPr>
          <w:ilvl w:val="1"/>
          <w:numId w:val="42"/>
        </w:numPr>
        <w:ind w:left="1097" w:firstLineChars="0"/>
      </w:pPr>
      <w:r>
        <w:t>Note that the</w:t>
      </w:r>
      <w:r>
        <w:rPr>
          <w:lang w:eastAsia="zh-CN"/>
        </w:rPr>
        <w:t xml:space="preserve"> size threshold is intended to handle whether retransmission resource can be reserved. </w:t>
      </w:r>
    </w:p>
    <w:p w14:paraId="4FC7B671" w14:textId="77777777" w:rsidR="008F25D8" w:rsidRPr="007E5C90" w:rsidRDefault="008F25D8" w:rsidP="008F25D8">
      <w:pPr>
        <w:pStyle w:val="ListParagraph"/>
        <w:numPr>
          <w:ilvl w:val="0"/>
          <w:numId w:val="42"/>
        </w:numPr>
        <w:ind w:firstLineChars="0"/>
      </w:pPr>
      <w:r w:rsidRPr="007E5C90">
        <w:t>MAC layer conducts resource pool re</w:t>
      </w:r>
      <w:r>
        <w:t>s</w:t>
      </w:r>
      <w:r w:rsidRPr="007E5C90">
        <w:t>election. Then, MAC layer will trigger resource selection again with this newly selected resource pool.</w:t>
      </w:r>
    </w:p>
    <w:p w14:paraId="592CE6BF" w14:textId="72071DCC" w:rsidR="00B303C1" w:rsidRDefault="008F25D8" w:rsidP="008F25D8">
      <w:pPr>
        <w:rPr>
          <w:b/>
          <w:bCs/>
          <w:lang w:eastAsia="zh-CN"/>
        </w:rPr>
      </w:pPr>
      <w:r w:rsidRPr="002A154B">
        <w:rPr>
          <w:b/>
          <w:bCs/>
        </w:rPr>
        <w:t xml:space="preserve">Proposal </w:t>
      </w:r>
      <w:r w:rsidR="00390DC3">
        <w:rPr>
          <w:b/>
          <w:bCs/>
        </w:rPr>
        <w:t>10</w:t>
      </w:r>
      <w:r w:rsidR="00CD6965">
        <w:rPr>
          <w:b/>
          <w:bCs/>
        </w:rPr>
        <w:t>a</w:t>
      </w:r>
      <w:r w:rsidRPr="002A154B">
        <w:rPr>
          <w:b/>
          <w:bCs/>
        </w:rPr>
        <w:t xml:space="preserve">: Upon detection of </w:t>
      </w:r>
      <w:r w:rsidR="002E5059" w:rsidRPr="003C1022">
        <w:rPr>
          <w:b/>
          <w:bCs/>
          <w:color w:val="auto"/>
        </w:rPr>
        <w:t>SL C-LBT failure</w:t>
      </w:r>
      <w:r w:rsidR="002E5709">
        <w:rPr>
          <w:b/>
          <w:bCs/>
          <w:color w:val="auto"/>
        </w:rPr>
        <w:t>,</w:t>
      </w:r>
      <w:r w:rsidR="002E5059" w:rsidRPr="00191943">
        <w:rPr>
          <w:b/>
          <w:bCs/>
          <w:lang w:eastAsia="zh-CN"/>
        </w:rPr>
        <w:t xml:space="preserve"> </w:t>
      </w:r>
      <w:r w:rsidR="00887F5D" w:rsidRPr="00191943">
        <w:rPr>
          <w:b/>
          <w:bCs/>
        </w:rPr>
        <w:t xml:space="preserve">the resource reselection is </w:t>
      </w:r>
      <w:r w:rsidR="00887F5D">
        <w:rPr>
          <w:b/>
          <w:bCs/>
        </w:rPr>
        <w:t xml:space="preserve">triggered in current resource pool </w:t>
      </w:r>
      <w:r w:rsidR="00887F5D">
        <w:rPr>
          <w:b/>
          <w:bCs/>
          <w:lang w:eastAsia="zh-CN"/>
        </w:rPr>
        <w:t>if</w:t>
      </w:r>
      <w:r w:rsidR="00887F5D" w:rsidRPr="00191943">
        <w:rPr>
          <w:b/>
          <w:bCs/>
          <w:lang w:eastAsia="zh-CN"/>
        </w:rPr>
        <w:t xml:space="preserve"> there are sufficient resource candidates </w:t>
      </w:r>
      <w:r w:rsidR="00887F5D">
        <w:rPr>
          <w:b/>
          <w:bCs/>
          <w:lang w:eastAsia="zh-CN"/>
        </w:rPr>
        <w:t xml:space="preserve">not overlapping with </w:t>
      </w:r>
      <w:r w:rsidR="005E3BA6">
        <w:rPr>
          <w:b/>
          <w:bCs/>
          <w:lang w:eastAsia="zh-CN"/>
        </w:rPr>
        <w:t xml:space="preserve">any </w:t>
      </w:r>
      <w:r w:rsidR="00887F5D">
        <w:rPr>
          <w:b/>
          <w:bCs/>
          <w:lang w:eastAsia="zh-CN"/>
        </w:rPr>
        <w:t xml:space="preserve">RB sets </w:t>
      </w:r>
      <w:r w:rsidR="005E3BA6">
        <w:rPr>
          <w:b/>
          <w:bCs/>
          <w:lang w:eastAsia="zh-CN"/>
        </w:rPr>
        <w:t xml:space="preserve">where </w:t>
      </w:r>
      <w:r w:rsidR="005E3BA6" w:rsidRPr="003C1022">
        <w:rPr>
          <w:b/>
          <w:bCs/>
          <w:color w:val="auto"/>
        </w:rPr>
        <w:t>SL C-LBT failure</w:t>
      </w:r>
      <w:r w:rsidR="005E3BA6" w:rsidRPr="00191943">
        <w:rPr>
          <w:b/>
          <w:bCs/>
          <w:lang w:eastAsia="zh-CN"/>
        </w:rPr>
        <w:t xml:space="preserve"> </w:t>
      </w:r>
      <w:r w:rsidR="005E3BA6">
        <w:rPr>
          <w:b/>
          <w:bCs/>
          <w:lang w:eastAsia="zh-CN"/>
        </w:rPr>
        <w:t xml:space="preserve">is detected </w:t>
      </w:r>
      <w:r w:rsidR="00887F5D" w:rsidRPr="00191943">
        <w:rPr>
          <w:b/>
          <w:bCs/>
          <w:lang w:eastAsia="zh-CN"/>
        </w:rPr>
        <w:t xml:space="preserve">(i.e. </w:t>
      </w:r>
      <w:r w:rsidR="00887F5D" w:rsidRPr="00191943">
        <w:rPr>
          <w:b/>
          <w:bCs/>
        </w:rPr>
        <w:t>the size of S_A is lower than a threshold).</w:t>
      </w:r>
      <w:r w:rsidR="00E70904">
        <w:rPr>
          <w:b/>
          <w:bCs/>
        </w:rPr>
        <w:t xml:space="preserve"> </w:t>
      </w:r>
      <w:r w:rsidR="00887F5D">
        <w:rPr>
          <w:b/>
          <w:bCs/>
        </w:rPr>
        <w:t xml:space="preserve">Otherwise, </w:t>
      </w:r>
      <w:r w:rsidRPr="00191943">
        <w:rPr>
          <w:b/>
          <w:bCs/>
          <w:lang w:eastAsia="zh-CN"/>
        </w:rPr>
        <w:t>resource pool reselection is triggered</w:t>
      </w:r>
      <w:r w:rsidR="00E70904">
        <w:rPr>
          <w:b/>
          <w:bCs/>
          <w:lang w:eastAsia="zh-CN"/>
        </w:rPr>
        <w:t>.</w:t>
      </w:r>
    </w:p>
    <w:p w14:paraId="3BAEFE1E" w14:textId="65618686" w:rsidR="008F25D8" w:rsidRPr="00191943" w:rsidRDefault="00B303C1" w:rsidP="008F25D8">
      <w:pPr>
        <w:rPr>
          <w:b/>
          <w:bCs/>
        </w:rPr>
      </w:pPr>
      <w:r w:rsidRPr="002A154B">
        <w:rPr>
          <w:b/>
          <w:bCs/>
        </w:rPr>
        <w:t xml:space="preserve">Proposal </w:t>
      </w:r>
      <w:r>
        <w:rPr>
          <w:b/>
          <w:bCs/>
        </w:rPr>
        <w:t>10</w:t>
      </w:r>
      <w:r w:rsidR="00CD6965">
        <w:rPr>
          <w:b/>
          <w:bCs/>
        </w:rPr>
        <w:t>b</w:t>
      </w:r>
      <w:r w:rsidRPr="002A154B">
        <w:rPr>
          <w:b/>
          <w:bCs/>
        </w:rPr>
        <w:t xml:space="preserve">: </w:t>
      </w:r>
      <w:r>
        <w:rPr>
          <w:b/>
          <w:bCs/>
        </w:rPr>
        <w:t xml:space="preserve">The </w:t>
      </w:r>
      <w:r w:rsidRPr="00B303C1">
        <w:rPr>
          <w:b/>
          <w:bCs/>
        </w:rPr>
        <w:t>candidate resource size threshold is intended to handle whether retransmission resource can be reserved</w:t>
      </w:r>
      <w:r>
        <w:rPr>
          <w:b/>
          <w:bCs/>
        </w:rPr>
        <w:t>.</w:t>
      </w:r>
    </w:p>
    <w:p w14:paraId="4357A269" w14:textId="4452ED36" w:rsidR="008F25D8" w:rsidRDefault="008F25D8" w:rsidP="008F25D8">
      <w:r>
        <w:rPr>
          <w:lang w:eastAsia="zh-CN"/>
        </w:rPr>
        <w:t xml:space="preserve">Finally, we discuss the FFS on </w:t>
      </w:r>
      <w:r>
        <w:t>whether/</w:t>
      </w:r>
      <w:r>
        <w:rPr>
          <w:lang w:eastAsia="zh-CN"/>
        </w:rPr>
        <w:t xml:space="preserve">how the triggered </w:t>
      </w:r>
      <w:r w:rsidR="00B93D12" w:rsidRPr="00B93D12">
        <w:rPr>
          <w:lang w:eastAsia="zh-CN"/>
        </w:rPr>
        <w:t>SL C-LBT failure</w:t>
      </w:r>
      <w:r w:rsidR="00B93D12">
        <w:rPr>
          <w:lang w:eastAsia="zh-CN"/>
        </w:rPr>
        <w:t xml:space="preserve"> </w:t>
      </w:r>
      <w:r>
        <w:rPr>
          <w:lang w:eastAsia="zh-CN"/>
        </w:rPr>
        <w:t>is cancelled. As highlighted in copy of existing TS 38.321 [</w:t>
      </w:r>
      <w:r w:rsidR="00623B6F">
        <w:rPr>
          <w:lang w:eastAsia="zh-CN"/>
        </w:rPr>
        <w:t>3</w:t>
      </w:r>
      <w:r>
        <w:rPr>
          <w:lang w:eastAsia="zh-CN"/>
        </w:rPr>
        <w:t>], the triggered UL consistent LBT failure is cancelled in below</w:t>
      </w:r>
      <w:r>
        <w:t xml:space="preserve"> 3 cases: </w:t>
      </w:r>
    </w:p>
    <w:p w14:paraId="13FE63FF" w14:textId="77777777" w:rsidR="008F25D8" w:rsidRPr="00324193" w:rsidRDefault="008F25D8" w:rsidP="008F25D8">
      <w:pPr>
        <w:pStyle w:val="ListParagraph"/>
        <w:numPr>
          <w:ilvl w:val="0"/>
          <w:numId w:val="43"/>
        </w:numPr>
        <w:ind w:firstLineChars="0"/>
      </w:pPr>
      <w:r w:rsidRPr="00324193">
        <w:t xml:space="preserve">Upon reporting </w:t>
      </w:r>
      <w:r>
        <w:t>the LBT failure MAC-CE</w:t>
      </w:r>
      <w:r w:rsidRPr="00324193">
        <w:t xml:space="preserve"> to </w:t>
      </w:r>
      <w:proofErr w:type="spellStart"/>
      <w:r w:rsidRPr="00324193">
        <w:t>gNB</w:t>
      </w:r>
      <w:proofErr w:type="spellEnd"/>
    </w:p>
    <w:p w14:paraId="214EFCEA" w14:textId="77777777" w:rsidR="008F25D8" w:rsidRDefault="008F25D8" w:rsidP="008F25D8">
      <w:pPr>
        <w:pStyle w:val="ListParagraph"/>
        <w:numPr>
          <w:ilvl w:val="0"/>
          <w:numId w:val="43"/>
        </w:numPr>
        <w:ind w:firstLineChars="0"/>
      </w:pPr>
      <w:r>
        <w:t xml:space="preserve">Upon RACH procedure successfully completed in </w:t>
      </w:r>
      <w:proofErr w:type="spellStart"/>
      <w:r>
        <w:t>SpCell</w:t>
      </w:r>
      <w:proofErr w:type="spellEnd"/>
    </w:p>
    <w:p w14:paraId="6E495739" w14:textId="77777777" w:rsidR="008F25D8" w:rsidRDefault="008F25D8" w:rsidP="008F25D8">
      <w:pPr>
        <w:pStyle w:val="ListParagraph"/>
        <w:numPr>
          <w:ilvl w:val="0"/>
          <w:numId w:val="43"/>
        </w:numPr>
        <w:ind w:firstLineChars="0"/>
      </w:pPr>
      <w:r w:rsidRPr="00324193">
        <w:t xml:space="preserve">Upon reconfiguration </w:t>
      </w:r>
      <w:r>
        <w:t xml:space="preserve">of </w:t>
      </w:r>
      <w:proofErr w:type="spellStart"/>
      <w:r>
        <w:t>Uu</w:t>
      </w:r>
      <w:proofErr w:type="spellEnd"/>
      <w:r>
        <w:t xml:space="preserve"> consistent LBT failure </w:t>
      </w:r>
      <w:r w:rsidRPr="00324193">
        <w:t>by RRC</w:t>
      </w:r>
    </w:p>
    <w:p w14:paraId="0EA42B15" w14:textId="77777777" w:rsidR="008F25D8" w:rsidRDefault="008F25D8" w:rsidP="008F25D8">
      <w:pPr>
        <w:spacing w:line="256" w:lineRule="auto"/>
      </w:pPr>
      <w:r>
        <w:rPr>
          <w:noProof/>
        </w:rPr>
        <w:lastRenderedPageBreak/>
        <mc:AlternateContent>
          <mc:Choice Requires="wps">
            <w:drawing>
              <wp:anchor distT="0" distB="0" distL="114300" distR="114300" simplePos="0" relativeHeight="251663360" behindDoc="0" locked="0" layoutInCell="1" allowOverlap="1" wp14:anchorId="7B2422B8" wp14:editId="3454F836">
                <wp:simplePos x="0" y="0"/>
                <wp:positionH relativeFrom="column">
                  <wp:posOffset>29845</wp:posOffset>
                </wp:positionH>
                <wp:positionV relativeFrom="paragraph">
                  <wp:posOffset>67310</wp:posOffset>
                </wp:positionV>
                <wp:extent cx="6058535" cy="2663825"/>
                <wp:effectExtent l="0" t="0" r="12065" b="15875"/>
                <wp:wrapTopAndBottom/>
                <wp:docPr id="2" name="Text Box 2"/>
                <wp:cNvGraphicFramePr/>
                <a:graphic xmlns:a="http://schemas.openxmlformats.org/drawingml/2006/main">
                  <a:graphicData uri="http://schemas.microsoft.com/office/word/2010/wordprocessingShape">
                    <wps:wsp>
                      <wps:cNvSpPr txBox="1"/>
                      <wps:spPr>
                        <a:xfrm>
                          <a:off x="0" y="0"/>
                          <a:ext cx="6058535" cy="2663825"/>
                        </a:xfrm>
                        <a:prstGeom prst="rect">
                          <a:avLst/>
                        </a:prstGeom>
                        <a:solidFill>
                          <a:schemeClr val="lt1"/>
                        </a:solidFill>
                        <a:ln w="6350">
                          <a:solidFill>
                            <a:prstClr val="black"/>
                          </a:solidFill>
                        </a:ln>
                      </wps:spPr>
                      <wps:txbx>
                        <w:txbxContent>
                          <w:p w14:paraId="6569213B" w14:textId="77777777" w:rsidR="008F25D8" w:rsidRDefault="008F25D8" w:rsidP="008F25D8">
                            <w:pPr>
                              <w:spacing w:line="256" w:lineRule="auto"/>
                              <w:rPr>
                                <w:lang w:eastAsia="ko-KR"/>
                              </w:rPr>
                            </w:pPr>
                            <w:r w:rsidRPr="00262EBE">
                              <w:rPr>
                                <w:lang w:eastAsia="ko-KR"/>
                              </w:rPr>
                              <w:t>The MAC entity shall:</w:t>
                            </w:r>
                          </w:p>
                          <w:p w14:paraId="0D2CC701" w14:textId="77777777" w:rsidR="008F25D8" w:rsidRPr="00262EBE" w:rsidRDefault="008F25D8" w:rsidP="008F25D8">
                            <w:pPr>
                              <w:spacing w:line="256" w:lineRule="auto"/>
                              <w:rPr>
                                <w:lang w:eastAsia="ko-KR"/>
                              </w:rPr>
                            </w:pPr>
                            <w:r>
                              <w:rPr>
                                <w:lang w:eastAsia="ko-KR"/>
                              </w:rPr>
                              <w:t xml:space="preserve">   ...</w:t>
                            </w:r>
                          </w:p>
                          <w:p w14:paraId="09DB1A6D" w14:textId="77777777" w:rsidR="008F25D8" w:rsidRPr="00262EBE" w:rsidRDefault="008F25D8" w:rsidP="008F25D8">
                            <w:pPr>
                              <w:pStyle w:val="B1"/>
                              <w:rPr>
                                <w:lang w:eastAsia="ko-KR"/>
                              </w:rPr>
                            </w:pPr>
                            <w:bookmarkStart w:id="10" w:name="_Hlk27579438"/>
                            <w:r w:rsidRPr="00E4348A">
                              <w:rPr>
                                <w:highlight w:val="yellow"/>
                                <w:lang w:eastAsia="ko-KR"/>
                              </w:rPr>
                              <w:t>1&gt;</w:t>
                            </w:r>
                            <w:r w:rsidRPr="00E4348A">
                              <w:rPr>
                                <w:highlight w:val="yellow"/>
                                <w:lang w:eastAsia="ko-KR"/>
                              </w:rPr>
                              <w:tab/>
                              <w:t>if a MAC PDU is transmitted and LBT failure indication is not received from lower layers and this PDU includes the LBT failure MAC CE</w:t>
                            </w:r>
                            <w:r w:rsidRPr="00262EBE">
                              <w:rPr>
                                <w:lang w:eastAsia="ko-KR"/>
                              </w:rPr>
                              <w:t>:</w:t>
                            </w:r>
                          </w:p>
                          <w:p w14:paraId="35918FC1" w14:textId="77777777" w:rsidR="008F25D8" w:rsidRPr="00262EBE" w:rsidRDefault="008F25D8" w:rsidP="008F25D8">
                            <w:pPr>
                              <w:pStyle w:val="B2"/>
                              <w:rPr>
                                <w:lang w:eastAsia="ko-KR"/>
                              </w:rPr>
                            </w:pPr>
                            <w:r w:rsidRPr="00262EBE">
                              <w:rPr>
                                <w:lang w:eastAsia="ko-KR"/>
                              </w:rPr>
                              <w:t>2&gt;</w:t>
                            </w:r>
                            <w:r w:rsidRPr="00262EBE">
                              <w:rPr>
                                <w:lang w:eastAsia="ko-KR"/>
                              </w:rPr>
                              <w:tab/>
                              <w:t xml:space="preserve">cancel all the triggered consistent LBT failure(s) in </w:t>
                            </w:r>
                            <w:proofErr w:type="spellStart"/>
                            <w:r w:rsidRPr="00262EBE">
                              <w:rPr>
                                <w:lang w:eastAsia="ko-KR"/>
                              </w:rPr>
                              <w:t>SCell</w:t>
                            </w:r>
                            <w:proofErr w:type="spellEnd"/>
                            <w:r w:rsidRPr="00262EBE">
                              <w:rPr>
                                <w:lang w:eastAsia="ko-KR"/>
                              </w:rPr>
                              <w:t>(s) for which consistent LBT failure was indicated in the transmitted LBT failure MAC CE.</w:t>
                            </w:r>
                          </w:p>
                          <w:p w14:paraId="2C44B5E2" w14:textId="77777777" w:rsidR="008F25D8" w:rsidRPr="00262EBE" w:rsidRDefault="008F25D8" w:rsidP="008F25D8">
                            <w:pPr>
                              <w:pStyle w:val="B1"/>
                              <w:rPr>
                                <w:lang w:eastAsia="ko-KR"/>
                              </w:rPr>
                            </w:pPr>
                            <w:bookmarkStart w:id="11" w:name="_Hlk34745434"/>
                            <w:bookmarkEnd w:id="10"/>
                            <w:r w:rsidRPr="00262EBE">
                              <w:rPr>
                                <w:lang w:eastAsia="ko-KR"/>
                              </w:rPr>
                              <w:t>1&gt;</w:t>
                            </w:r>
                            <w:r w:rsidRPr="00262EBE">
                              <w:rPr>
                                <w:lang w:eastAsia="ko-KR"/>
                              </w:rPr>
                              <w:tab/>
                              <w:t xml:space="preserve">if consistent LBT failure is triggered and not cancelled in the </w:t>
                            </w:r>
                            <w:proofErr w:type="spellStart"/>
                            <w:r w:rsidRPr="00262EBE">
                              <w:rPr>
                                <w:lang w:eastAsia="ko-KR"/>
                              </w:rPr>
                              <w:t>SpCell</w:t>
                            </w:r>
                            <w:proofErr w:type="spellEnd"/>
                            <w:r w:rsidRPr="00262EBE">
                              <w:rPr>
                                <w:lang w:eastAsia="ko-KR"/>
                              </w:rPr>
                              <w:t>; and</w:t>
                            </w:r>
                          </w:p>
                          <w:p w14:paraId="63025F9D" w14:textId="77777777" w:rsidR="008F25D8" w:rsidRPr="00262EBE" w:rsidRDefault="008F25D8" w:rsidP="008F25D8">
                            <w:pPr>
                              <w:pStyle w:val="B1"/>
                              <w:rPr>
                                <w:lang w:eastAsia="ko-KR"/>
                              </w:rPr>
                            </w:pPr>
                            <w:bookmarkStart w:id="12" w:name="_Hlk34411978"/>
                            <w:r w:rsidRPr="00E4348A">
                              <w:rPr>
                                <w:highlight w:val="yellow"/>
                                <w:lang w:eastAsia="ko-KR"/>
                              </w:rPr>
                              <w:t>1&gt;</w:t>
                            </w:r>
                            <w:r w:rsidRPr="00E4348A">
                              <w:rPr>
                                <w:highlight w:val="yellow"/>
                                <w:lang w:eastAsia="ko-KR"/>
                              </w:rPr>
                              <w:tab/>
                              <w:t xml:space="preserve">if the Random Access procedure is considered successfully completed (see clause 5.1) in the </w:t>
                            </w:r>
                            <w:proofErr w:type="spellStart"/>
                            <w:r w:rsidRPr="00E4348A">
                              <w:rPr>
                                <w:highlight w:val="yellow"/>
                                <w:lang w:eastAsia="ko-KR"/>
                              </w:rPr>
                              <w:t>SpCell</w:t>
                            </w:r>
                            <w:proofErr w:type="spellEnd"/>
                            <w:r w:rsidRPr="00262EBE">
                              <w:rPr>
                                <w:lang w:eastAsia="ko-KR"/>
                              </w:rPr>
                              <w:t>:</w:t>
                            </w:r>
                          </w:p>
                          <w:bookmarkEnd w:id="12"/>
                          <w:p w14:paraId="6D1AF2EF" w14:textId="77777777" w:rsidR="008F25D8" w:rsidRPr="00262EBE" w:rsidRDefault="008F25D8" w:rsidP="008F25D8">
                            <w:pPr>
                              <w:pStyle w:val="B2"/>
                              <w:rPr>
                                <w:lang w:eastAsia="ko-KR"/>
                              </w:rPr>
                            </w:pPr>
                            <w:r w:rsidRPr="00262EBE">
                              <w:rPr>
                                <w:lang w:eastAsia="ko-KR"/>
                              </w:rPr>
                              <w:t>2&gt;</w:t>
                            </w:r>
                            <w:r w:rsidRPr="00262EBE">
                              <w:rPr>
                                <w:lang w:eastAsia="ko-KR"/>
                              </w:rPr>
                              <w:tab/>
                              <w:t xml:space="preserve">cancel all the triggered consistent LBT failure(s) in the </w:t>
                            </w:r>
                            <w:proofErr w:type="spellStart"/>
                            <w:r w:rsidRPr="00262EBE">
                              <w:rPr>
                                <w:lang w:eastAsia="ko-KR"/>
                              </w:rPr>
                              <w:t>SpCell</w:t>
                            </w:r>
                            <w:proofErr w:type="spellEnd"/>
                            <w:r w:rsidRPr="00262EBE">
                              <w:rPr>
                                <w:lang w:eastAsia="ko-KR"/>
                              </w:rPr>
                              <w:t>.</w:t>
                            </w:r>
                            <w:bookmarkEnd w:id="11"/>
                          </w:p>
                          <w:p w14:paraId="3DE6A00E" w14:textId="77777777" w:rsidR="008F25D8" w:rsidRPr="00262EBE" w:rsidRDefault="008F25D8" w:rsidP="008F25D8">
                            <w:pPr>
                              <w:pStyle w:val="B1"/>
                              <w:rPr>
                                <w:lang w:eastAsia="ko-KR"/>
                              </w:rPr>
                            </w:pPr>
                            <w:r w:rsidRPr="00E4348A">
                              <w:rPr>
                                <w:highlight w:val="yellow"/>
                                <w:lang w:eastAsia="ko-KR"/>
                              </w:rPr>
                              <w:t>1&gt;</w:t>
                            </w:r>
                            <w:r w:rsidRPr="00E4348A">
                              <w:rPr>
                                <w:highlight w:val="yellow"/>
                                <w:lang w:eastAsia="ko-KR"/>
                              </w:rPr>
                              <w:tab/>
                              <w:t xml:space="preserve">if </w:t>
                            </w:r>
                            <w:proofErr w:type="spellStart"/>
                            <w:r w:rsidRPr="00E4348A">
                              <w:rPr>
                                <w:i/>
                                <w:highlight w:val="yellow"/>
                                <w:lang w:eastAsia="ko-KR"/>
                              </w:rPr>
                              <w:t>lbt-FailureRecoveryConfig</w:t>
                            </w:r>
                            <w:proofErr w:type="spellEnd"/>
                            <w:r w:rsidRPr="00E4348A">
                              <w:rPr>
                                <w:highlight w:val="yellow"/>
                                <w:lang w:eastAsia="ko-KR"/>
                              </w:rPr>
                              <w:t xml:space="preserve"> is reconfigured by upper layers for a Serving Cell</w:t>
                            </w:r>
                            <w:r w:rsidRPr="00262EBE">
                              <w:rPr>
                                <w:lang w:eastAsia="ko-KR"/>
                              </w:rPr>
                              <w:t>:</w:t>
                            </w:r>
                          </w:p>
                          <w:p w14:paraId="5396FBD9" w14:textId="77777777" w:rsidR="008F25D8" w:rsidRPr="00262EBE" w:rsidRDefault="008F25D8" w:rsidP="008F25D8">
                            <w:pPr>
                              <w:pStyle w:val="B2"/>
                              <w:rPr>
                                <w:lang w:eastAsia="ko-KR"/>
                              </w:rPr>
                            </w:pPr>
                            <w:r w:rsidRPr="00262EBE">
                              <w:rPr>
                                <w:lang w:eastAsia="ko-KR"/>
                              </w:rPr>
                              <w:t>2&gt;</w:t>
                            </w:r>
                            <w:r w:rsidRPr="00262EBE">
                              <w:rPr>
                                <w:lang w:eastAsia="ko-KR"/>
                              </w:rPr>
                              <w:tab/>
                              <w:t>cancel all the triggered consistent LBT failure(s) in this Serving Cell.</w:t>
                            </w:r>
                          </w:p>
                          <w:p w14:paraId="6248879A" w14:textId="77777777" w:rsidR="008F25D8" w:rsidRDefault="008F25D8" w:rsidP="008F25D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2422B8" id="Text Box 2" o:spid="_x0000_s1029" type="#_x0000_t202" style="position:absolute;margin-left:2.35pt;margin-top:5.3pt;width:477.05pt;height:209.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2BTqlPQIAAIQEAAAOAAAAZHJzL2Uyb0RvYy54bWysVE1v2zAMvQ/YfxB0X+x8OEuNOEWWIsOA&#13;&#10;oC2QDj0rshwbk0VNUmJnv36U7Hy022nYRaZE6ol8fPT8vq0lOQpjK1AZHQ5iSoTikFdqn9HvL+tP&#13;&#10;M0qsYypnEpTI6ElYer/4+GHe6FSMoASZC0MQRNm00RktndNpFFleiprZAWih0FmAqZnDrdlHuWEN&#13;&#10;otcyGsXxNGrA5NoAF9bi6UPnpIuAXxSCu6eisMIRmVHMzYXVhHXn12gxZ+neMF1WvE+D/UMWNasU&#13;&#10;PnqBemCOkYOp/oCqK27AQuEGHOoIiqLiItSA1Qzjd9VsS6ZFqAXJsfpCk/1/sPzxuNXPhrj2C7TY&#13;&#10;QE9Io21q8dDX0xam9l/MlKAfKTxdaBOtIxwPp3EyS8YJJRx9o+l0PBslHie6XtfGuq8CauKNjBrs&#13;&#10;S6CLHTfWdaHnEP+aBVnl60rKsPFaECtpyJFhF6ULSSL4myipSIOpjJM4AL/xeejL/Z1k/Eef3k0U&#13;&#10;4kmFOV+L95Zrdy2p8oyOz8TsID8hXwY6KVnN1xXCb5h1z8ygdpAinAf3hEshAXOC3qKkBPPrb+c+&#13;&#10;HluKXkoa1GJG7c8DM4IS+U1hs++Gk4kXb9hMks8j3Jhbz+7Wow71CpCoIU6e5sH08U6ezcJA/Ypj&#13;&#10;s/Svoospjm9n1J3NlesmBMeOi+UyBKFcNXMbtdXcQ/vGeFpf2ldmdN9Wh4p4hLNqWfquu12sv6lg&#13;&#10;eXBQVKH1nueO1Z5+lHoQTz+WfpZu9yHq+vNY/AYAAP//AwBQSwMEFAAGAAgAAAAhAEiPKlTfAAAA&#13;&#10;DQEAAA8AAABkcnMvZG93bnJldi54bWxMT8lOwzAQvSPxD9YgcaN2WUqaxqlYSi+cKIjzNHZti9iO&#13;&#10;bDcNf89wgstI897MW5r15Hs26pRdDBLmMwFMhy4qF4yEj/eXqwpYLhgU9jFoCd86w7o9P2uwVvEU&#13;&#10;3vS4K4aRSMg1SrClDDXnubPaY57FQQfiDjF5LLQmw1XCE4n7nl8LseAeXSAHi4N+srr72h29hM2j&#13;&#10;WZquwmQ3lXJunD4Pr2Yr5eXF9Lyi8bACVvRU/j7gtwPlh5aC7eMxqMx6Cbf3dEiwWAAjenlXUZ09&#13;&#10;4TdiDrxt+P8W7Q8AAAD//wMAUEsBAi0AFAAGAAgAAAAhALaDOJL+AAAA4QEAABMAAAAAAAAAAAAA&#13;&#10;AAAAAAAAAFtDb250ZW50X1R5cGVzXS54bWxQSwECLQAUAAYACAAAACEAOP0h/9YAAACUAQAACwAA&#13;&#10;AAAAAAAAAAAAAAAvAQAAX3JlbHMvLnJlbHNQSwECLQAUAAYACAAAACEAdgU6pT0CAACEBAAADgAA&#13;&#10;AAAAAAAAAAAAAAAuAgAAZHJzL2Uyb0RvYy54bWxQSwECLQAUAAYACAAAACEASI8qVN8AAAANAQAA&#13;&#10;DwAAAAAAAAAAAAAAAACXBAAAZHJzL2Rvd25yZXYueG1sUEsFBgAAAAAEAAQA8wAAAKMFAAAAAA==&#13;&#10;" fillcolor="white [3201]" strokeweight=".5pt">
                <v:textbox>
                  <w:txbxContent>
                    <w:p w14:paraId="6569213B" w14:textId="77777777" w:rsidR="008F25D8" w:rsidRDefault="008F25D8" w:rsidP="008F25D8">
                      <w:pPr>
                        <w:spacing w:line="256" w:lineRule="auto"/>
                        <w:rPr>
                          <w:lang w:eastAsia="ko-KR"/>
                        </w:rPr>
                      </w:pPr>
                      <w:r w:rsidRPr="00262EBE">
                        <w:rPr>
                          <w:lang w:eastAsia="ko-KR"/>
                        </w:rPr>
                        <w:t>The MAC entity shall:</w:t>
                      </w:r>
                    </w:p>
                    <w:p w14:paraId="0D2CC701" w14:textId="77777777" w:rsidR="008F25D8" w:rsidRPr="00262EBE" w:rsidRDefault="008F25D8" w:rsidP="008F25D8">
                      <w:pPr>
                        <w:spacing w:line="256" w:lineRule="auto"/>
                        <w:rPr>
                          <w:lang w:eastAsia="ko-KR"/>
                        </w:rPr>
                      </w:pPr>
                      <w:r>
                        <w:rPr>
                          <w:lang w:eastAsia="ko-KR"/>
                        </w:rPr>
                        <w:t xml:space="preserve">   ...</w:t>
                      </w:r>
                    </w:p>
                    <w:p w14:paraId="09DB1A6D" w14:textId="77777777" w:rsidR="008F25D8" w:rsidRPr="00262EBE" w:rsidRDefault="008F25D8" w:rsidP="008F25D8">
                      <w:pPr>
                        <w:pStyle w:val="B1"/>
                        <w:rPr>
                          <w:lang w:eastAsia="ko-KR"/>
                        </w:rPr>
                      </w:pPr>
                      <w:bookmarkStart w:id="15" w:name="_Hlk27579438"/>
                      <w:r w:rsidRPr="00E4348A">
                        <w:rPr>
                          <w:highlight w:val="yellow"/>
                          <w:lang w:eastAsia="ko-KR"/>
                        </w:rPr>
                        <w:t>1&gt;</w:t>
                      </w:r>
                      <w:r w:rsidRPr="00E4348A">
                        <w:rPr>
                          <w:highlight w:val="yellow"/>
                          <w:lang w:eastAsia="ko-KR"/>
                        </w:rPr>
                        <w:tab/>
                        <w:t>if a MAC PDU is transmitted and LBT failure indication is not received from lower layers and this PDU includes the LBT failure MAC CE</w:t>
                      </w:r>
                      <w:r w:rsidRPr="00262EBE">
                        <w:rPr>
                          <w:lang w:eastAsia="ko-KR"/>
                        </w:rPr>
                        <w:t>:</w:t>
                      </w:r>
                    </w:p>
                    <w:p w14:paraId="35918FC1" w14:textId="77777777" w:rsidR="008F25D8" w:rsidRPr="00262EBE" w:rsidRDefault="008F25D8" w:rsidP="008F25D8">
                      <w:pPr>
                        <w:pStyle w:val="B2"/>
                        <w:rPr>
                          <w:lang w:eastAsia="ko-KR"/>
                        </w:rPr>
                      </w:pPr>
                      <w:r w:rsidRPr="00262EBE">
                        <w:rPr>
                          <w:lang w:eastAsia="ko-KR"/>
                        </w:rPr>
                        <w:t>2&gt;</w:t>
                      </w:r>
                      <w:r w:rsidRPr="00262EBE">
                        <w:rPr>
                          <w:lang w:eastAsia="ko-KR"/>
                        </w:rPr>
                        <w:tab/>
                        <w:t xml:space="preserve">cancel all the triggered consistent LBT failure(s) in </w:t>
                      </w:r>
                      <w:proofErr w:type="spellStart"/>
                      <w:r w:rsidRPr="00262EBE">
                        <w:rPr>
                          <w:lang w:eastAsia="ko-KR"/>
                        </w:rPr>
                        <w:t>SCell</w:t>
                      </w:r>
                      <w:proofErr w:type="spellEnd"/>
                      <w:r w:rsidRPr="00262EBE">
                        <w:rPr>
                          <w:lang w:eastAsia="ko-KR"/>
                        </w:rPr>
                        <w:t>(s) for which consistent LBT failure was indicated in the transmitted LBT failure MAC CE.</w:t>
                      </w:r>
                    </w:p>
                    <w:p w14:paraId="2C44B5E2" w14:textId="77777777" w:rsidR="008F25D8" w:rsidRPr="00262EBE" w:rsidRDefault="008F25D8" w:rsidP="008F25D8">
                      <w:pPr>
                        <w:pStyle w:val="B1"/>
                        <w:rPr>
                          <w:lang w:eastAsia="ko-KR"/>
                        </w:rPr>
                      </w:pPr>
                      <w:bookmarkStart w:id="16" w:name="_Hlk34745434"/>
                      <w:bookmarkEnd w:id="15"/>
                      <w:r w:rsidRPr="00262EBE">
                        <w:rPr>
                          <w:lang w:eastAsia="ko-KR"/>
                        </w:rPr>
                        <w:t>1&gt;</w:t>
                      </w:r>
                      <w:r w:rsidRPr="00262EBE">
                        <w:rPr>
                          <w:lang w:eastAsia="ko-KR"/>
                        </w:rPr>
                        <w:tab/>
                        <w:t xml:space="preserve">if consistent LBT failure is triggered and not cancelled in the </w:t>
                      </w:r>
                      <w:proofErr w:type="spellStart"/>
                      <w:r w:rsidRPr="00262EBE">
                        <w:rPr>
                          <w:lang w:eastAsia="ko-KR"/>
                        </w:rPr>
                        <w:t>SpCell</w:t>
                      </w:r>
                      <w:proofErr w:type="spellEnd"/>
                      <w:r w:rsidRPr="00262EBE">
                        <w:rPr>
                          <w:lang w:eastAsia="ko-KR"/>
                        </w:rPr>
                        <w:t>; and</w:t>
                      </w:r>
                    </w:p>
                    <w:p w14:paraId="63025F9D" w14:textId="77777777" w:rsidR="008F25D8" w:rsidRPr="00262EBE" w:rsidRDefault="008F25D8" w:rsidP="008F25D8">
                      <w:pPr>
                        <w:pStyle w:val="B1"/>
                        <w:rPr>
                          <w:lang w:eastAsia="ko-KR"/>
                        </w:rPr>
                      </w:pPr>
                      <w:bookmarkStart w:id="17" w:name="_Hlk34411978"/>
                      <w:r w:rsidRPr="00E4348A">
                        <w:rPr>
                          <w:highlight w:val="yellow"/>
                          <w:lang w:eastAsia="ko-KR"/>
                        </w:rPr>
                        <w:t>1&gt;</w:t>
                      </w:r>
                      <w:r w:rsidRPr="00E4348A">
                        <w:rPr>
                          <w:highlight w:val="yellow"/>
                          <w:lang w:eastAsia="ko-KR"/>
                        </w:rPr>
                        <w:tab/>
                        <w:t xml:space="preserve">if the Random Access procedure is considered successfully completed (see clause 5.1) in the </w:t>
                      </w:r>
                      <w:proofErr w:type="spellStart"/>
                      <w:r w:rsidRPr="00E4348A">
                        <w:rPr>
                          <w:highlight w:val="yellow"/>
                          <w:lang w:eastAsia="ko-KR"/>
                        </w:rPr>
                        <w:t>SpCell</w:t>
                      </w:r>
                      <w:proofErr w:type="spellEnd"/>
                      <w:r w:rsidRPr="00262EBE">
                        <w:rPr>
                          <w:lang w:eastAsia="ko-KR"/>
                        </w:rPr>
                        <w:t>:</w:t>
                      </w:r>
                    </w:p>
                    <w:bookmarkEnd w:id="17"/>
                    <w:p w14:paraId="6D1AF2EF" w14:textId="77777777" w:rsidR="008F25D8" w:rsidRPr="00262EBE" w:rsidRDefault="008F25D8" w:rsidP="008F25D8">
                      <w:pPr>
                        <w:pStyle w:val="B2"/>
                        <w:rPr>
                          <w:lang w:eastAsia="ko-KR"/>
                        </w:rPr>
                      </w:pPr>
                      <w:r w:rsidRPr="00262EBE">
                        <w:rPr>
                          <w:lang w:eastAsia="ko-KR"/>
                        </w:rPr>
                        <w:t>2&gt;</w:t>
                      </w:r>
                      <w:r w:rsidRPr="00262EBE">
                        <w:rPr>
                          <w:lang w:eastAsia="ko-KR"/>
                        </w:rPr>
                        <w:tab/>
                        <w:t xml:space="preserve">cancel all the triggered consistent LBT failure(s) in the </w:t>
                      </w:r>
                      <w:proofErr w:type="spellStart"/>
                      <w:r w:rsidRPr="00262EBE">
                        <w:rPr>
                          <w:lang w:eastAsia="ko-KR"/>
                        </w:rPr>
                        <w:t>SpCell</w:t>
                      </w:r>
                      <w:proofErr w:type="spellEnd"/>
                      <w:r w:rsidRPr="00262EBE">
                        <w:rPr>
                          <w:lang w:eastAsia="ko-KR"/>
                        </w:rPr>
                        <w:t>.</w:t>
                      </w:r>
                      <w:bookmarkEnd w:id="16"/>
                    </w:p>
                    <w:p w14:paraId="3DE6A00E" w14:textId="77777777" w:rsidR="008F25D8" w:rsidRPr="00262EBE" w:rsidRDefault="008F25D8" w:rsidP="008F25D8">
                      <w:pPr>
                        <w:pStyle w:val="B1"/>
                        <w:rPr>
                          <w:lang w:eastAsia="ko-KR"/>
                        </w:rPr>
                      </w:pPr>
                      <w:r w:rsidRPr="00E4348A">
                        <w:rPr>
                          <w:highlight w:val="yellow"/>
                          <w:lang w:eastAsia="ko-KR"/>
                        </w:rPr>
                        <w:t>1&gt;</w:t>
                      </w:r>
                      <w:r w:rsidRPr="00E4348A">
                        <w:rPr>
                          <w:highlight w:val="yellow"/>
                          <w:lang w:eastAsia="ko-KR"/>
                        </w:rPr>
                        <w:tab/>
                        <w:t xml:space="preserve">if </w:t>
                      </w:r>
                      <w:proofErr w:type="spellStart"/>
                      <w:r w:rsidRPr="00E4348A">
                        <w:rPr>
                          <w:i/>
                          <w:highlight w:val="yellow"/>
                          <w:lang w:eastAsia="ko-KR"/>
                        </w:rPr>
                        <w:t>lbt-FailureRecoveryConfig</w:t>
                      </w:r>
                      <w:proofErr w:type="spellEnd"/>
                      <w:r w:rsidRPr="00E4348A">
                        <w:rPr>
                          <w:highlight w:val="yellow"/>
                          <w:lang w:eastAsia="ko-KR"/>
                        </w:rPr>
                        <w:t xml:space="preserve"> is reconfigured by upper layers for a Serving Cell</w:t>
                      </w:r>
                      <w:r w:rsidRPr="00262EBE">
                        <w:rPr>
                          <w:lang w:eastAsia="ko-KR"/>
                        </w:rPr>
                        <w:t>:</w:t>
                      </w:r>
                    </w:p>
                    <w:p w14:paraId="5396FBD9" w14:textId="77777777" w:rsidR="008F25D8" w:rsidRPr="00262EBE" w:rsidRDefault="008F25D8" w:rsidP="008F25D8">
                      <w:pPr>
                        <w:pStyle w:val="B2"/>
                        <w:rPr>
                          <w:lang w:eastAsia="ko-KR"/>
                        </w:rPr>
                      </w:pPr>
                      <w:r w:rsidRPr="00262EBE">
                        <w:rPr>
                          <w:lang w:eastAsia="ko-KR"/>
                        </w:rPr>
                        <w:t>2&gt;</w:t>
                      </w:r>
                      <w:r w:rsidRPr="00262EBE">
                        <w:rPr>
                          <w:lang w:eastAsia="ko-KR"/>
                        </w:rPr>
                        <w:tab/>
                        <w:t>cancel all the triggered consistent LBT failure(s) in this Serving Cell.</w:t>
                      </w:r>
                    </w:p>
                    <w:p w14:paraId="6248879A" w14:textId="77777777" w:rsidR="008F25D8" w:rsidRDefault="008F25D8" w:rsidP="008F25D8"/>
                  </w:txbxContent>
                </v:textbox>
                <w10:wrap type="topAndBottom"/>
              </v:shape>
            </w:pict>
          </mc:Fallback>
        </mc:AlternateContent>
      </w:r>
      <w:r w:rsidRPr="00324193">
        <w:t xml:space="preserve"> </w:t>
      </w:r>
    </w:p>
    <w:p w14:paraId="4B158464" w14:textId="40B7239B" w:rsidR="008F25D8" w:rsidRPr="00262E01" w:rsidRDefault="008F25D8" w:rsidP="008F25D8">
      <w:pPr>
        <w:pStyle w:val="Caption"/>
        <w:spacing w:after="60"/>
      </w:pPr>
      <w:r>
        <w:rPr>
          <w:color w:val="auto"/>
        </w:rPr>
        <w:t>Observation</w:t>
      </w:r>
      <w:r w:rsidRPr="00B05CD9">
        <w:rPr>
          <w:color w:val="auto"/>
        </w:rPr>
        <w:t xml:space="preserve"> </w:t>
      </w:r>
      <w:r w:rsidR="00623B6F">
        <w:rPr>
          <w:color w:val="auto"/>
        </w:rPr>
        <w:t>9</w:t>
      </w:r>
      <w:r w:rsidRPr="00B05CD9">
        <w:rPr>
          <w:color w:val="auto"/>
        </w:rPr>
        <w:t xml:space="preserve">: </w:t>
      </w:r>
      <w:r>
        <w:t xml:space="preserve">In NR-U, </w:t>
      </w:r>
      <w:r w:rsidRPr="00262E01">
        <w:t xml:space="preserve">the triggered UL consistent LBT failure is cancelled in below 3 cases: </w:t>
      </w:r>
    </w:p>
    <w:p w14:paraId="1384E046" w14:textId="77777777" w:rsidR="008F25D8" w:rsidRPr="00262E01" w:rsidRDefault="008F25D8" w:rsidP="008F25D8">
      <w:pPr>
        <w:pStyle w:val="Caption"/>
        <w:numPr>
          <w:ilvl w:val="0"/>
          <w:numId w:val="44"/>
        </w:numPr>
        <w:spacing w:after="60"/>
      </w:pPr>
      <w:r w:rsidRPr="00262E01">
        <w:t xml:space="preserve">Upon reporting the LBT failure MAC-CE to </w:t>
      </w:r>
      <w:proofErr w:type="spellStart"/>
      <w:r w:rsidRPr="00262E01">
        <w:t>gNB</w:t>
      </w:r>
      <w:proofErr w:type="spellEnd"/>
    </w:p>
    <w:p w14:paraId="6B9C9F24" w14:textId="77777777" w:rsidR="008F25D8" w:rsidRPr="00262E01" w:rsidRDefault="008F25D8" w:rsidP="008F25D8">
      <w:pPr>
        <w:pStyle w:val="Caption"/>
        <w:numPr>
          <w:ilvl w:val="0"/>
          <w:numId w:val="44"/>
        </w:numPr>
        <w:spacing w:after="60"/>
      </w:pPr>
      <w:r w:rsidRPr="00262E01">
        <w:t xml:space="preserve">Upon RACH procedure successfully completed in </w:t>
      </w:r>
      <w:proofErr w:type="spellStart"/>
      <w:r w:rsidRPr="00262E01">
        <w:t>SpCell</w:t>
      </w:r>
      <w:proofErr w:type="spellEnd"/>
    </w:p>
    <w:p w14:paraId="72920D61" w14:textId="77777777" w:rsidR="008F25D8" w:rsidRPr="00262E01" w:rsidRDefault="008F25D8" w:rsidP="008F25D8">
      <w:pPr>
        <w:pStyle w:val="Caption"/>
        <w:numPr>
          <w:ilvl w:val="0"/>
          <w:numId w:val="44"/>
        </w:numPr>
      </w:pPr>
      <w:r w:rsidRPr="00262E01">
        <w:t xml:space="preserve">Upon reconfiguration of </w:t>
      </w:r>
      <w:proofErr w:type="spellStart"/>
      <w:r w:rsidRPr="00262E01">
        <w:t>Uu</w:t>
      </w:r>
      <w:proofErr w:type="spellEnd"/>
      <w:r w:rsidRPr="00262E01">
        <w:t xml:space="preserve"> consistent LBT failure</w:t>
      </w:r>
      <w:r>
        <w:t xml:space="preserve"> </w:t>
      </w:r>
      <w:r w:rsidRPr="00262E01">
        <w:t>by RRC</w:t>
      </w:r>
      <w:r>
        <w:t xml:space="preserve"> (e.g. timer/counter)</w:t>
      </w:r>
    </w:p>
    <w:p w14:paraId="68183241" w14:textId="77777777" w:rsidR="008F25D8" w:rsidRDefault="008F25D8" w:rsidP="008F25D8">
      <w:r>
        <w:t xml:space="preserve">In our understanding, the intention of 1) and 2) is the assumption that </w:t>
      </w:r>
      <w:proofErr w:type="spellStart"/>
      <w:r>
        <w:t>gNB</w:t>
      </w:r>
      <w:proofErr w:type="spellEnd"/>
      <w:r>
        <w:t xml:space="preserve"> may recover the triggered consistent LBT failure after notified. And 3) is general handling of MAC reset upon RRC reconfiguration. Then, for the triggered SL consistent LBT failure, we think it can cancelled at least in below 4 cases:</w:t>
      </w:r>
    </w:p>
    <w:p w14:paraId="034CD6BC" w14:textId="77777777" w:rsidR="008F25D8" w:rsidRDefault="008F25D8" w:rsidP="008F25D8">
      <w:pPr>
        <w:pStyle w:val="ListParagraph"/>
        <w:numPr>
          <w:ilvl w:val="0"/>
          <w:numId w:val="45"/>
        </w:numPr>
        <w:ind w:firstLineChars="0"/>
      </w:pPr>
      <w:r w:rsidRPr="00922B95">
        <w:t>Upon reporting</w:t>
      </w:r>
      <w:r>
        <w:t xml:space="preserve"> SL failure information</w:t>
      </w:r>
      <w:r w:rsidRPr="00922B95">
        <w:t xml:space="preserve"> to </w:t>
      </w:r>
      <w:proofErr w:type="spellStart"/>
      <w:r w:rsidRPr="00922B95">
        <w:t>gNB</w:t>
      </w:r>
      <w:proofErr w:type="spellEnd"/>
      <w:r w:rsidRPr="00922B95">
        <w:t>.</w:t>
      </w:r>
    </w:p>
    <w:p w14:paraId="35D6AC16" w14:textId="77777777" w:rsidR="008F25D8" w:rsidRDefault="008F25D8" w:rsidP="008F25D8">
      <w:pPr>
        <w:pStyle w:val="ListParagraph"/>
        <w:numPr>
          <w:ilvl w:val="2"/>
          <w:numId w:val="46"/>
        </w:numPr>
        <w:ind w:left="1097" w:firstLineChars="0"/>
      </w:pPr>
      <w:r w:rsidRPr="00922B95">
        <w:t xml:space="preserve">It is similar to </w:t>
      </w:r>
      <w:r>
        <w:t xml:space="preserve">cancellation case 1) of </w:t>
      </w:r>
      <w:r w:rsidRPr="00922B95">
        <w:t xml:space="preserve">NR-U. </w:t>
      </w:r>
    </w:p>
    <w:p w14:paraId="07948DE8" w14:textId="77777777" w:rsidR="008F25D8" w:rsidRPr="00922B95" w:rsidRDefault="008F25D8" w:rsidP="008F25D8">
      <w:pPr>
        <w:pStyle w:val="ListParagraph"/>
        <w:numPr>
          <w:ilvl w:val="2"/>
          <w:numId w:val="46"/>
        </w:numPr>
        <w:ind w:left="1097" w:firstLineChars="0"/>
      </w:pPr>
      <w:r>
        <w:t>I</w:t>
      </w:r>
      <w:r w:rsidRPr="00922B95">
        <w:t xml:space="preserve">t is applicable </w:t>
      </w:r>
      <w:r>
        <w:t>to</w:t>
      </w:r>
      <w:r w:rsidRPr="00922B95">
        <w:t xml:space="preserve"> RRC_CONNECTED UE.</w:t>
      </w:r>
    </w:p>
    <w:p w14:paraId="6914B374" w14:textId="77777777" w:rsidR="008F25D8" w:rsidRDefault="008F25D8" w:rsidP="008F25D8">
      <w:pPr>
        <w:pStyle w:val="ListParagraph"/>
        <w:numPr>
          <w:ilvl w:val="0"/>
          <w:numId w:val="45"/>
        </w:numPr>
        <w:ind w:firstLineChars="0"/>
      </w:pPr>
      <w:r w:rsidRPr="00922B95">
        <w:t xml:space="preserve">Upon reconfiguration of </w:t>
      </w:r>
      <w:r>
        <w:t xml:space="preserve">SL consistent LBT failure </w:t>
      </w:r>
      <w:r w:rsidRPr="00922B95">
        <w:t>by RRC</w:t>
      </w:r>
      <w:r>
        <w:t xml:space="preserve"> (e.g. timer/counter)</w:t>
      </w:r>
      <w:r w:rsidRPr="00922B95">
        <w:t xml:space="preserve">.   </w:t>
      </w:r>
    </w:p>
    <w:p w14:paraId="5A354F7E" w14:textId="77777777" w:rsidR="008F25D8" w:rsidRDefault="008F25D8" w:rsidP="008F25D8">
      <w:pPr>
        <w:pStyle w:val="ListParagraph"/>
        <w:numPr>
          <w:ilvl w:val="2"/>
          <w:numId w:val="46"/>
        </w:numPr>
        <w:ind w:left="1097" w:firstLineChars="0"/>
      </w:pPr>
      <w:r w:rsidRPr="00922B95">
        <w:t xml:space="preserve">It is similar to </w:t>
      </w:r>
      <w:r>
        <w:t xml:space="preserve">cancellation case 3) of </w:t>
      </w:r>
      <w:r w:rsidRPr="00922B95">
        <w:t xml:space="preserve">NR-U. </w:t>
      </w:r>
    </w:p>
    <w:p w14:paraId="4A377342" w14:textId="77777777" w:rsidR="008F25D8" w:rsidRPr="00922B95" w:rsidRDefault="008F25D8" w:rsidP="008F25D8">
      <w:pPr>
        <w:pStyle w:val="ListParagraph"/>
        <w:numPr>
          <w:ilvl w:val="2"/>
          <w:numId w:val="46"/>
        </w:numPr>
        <w:ind w:left="1097" w:firstLineChars="0"/>
      </w:pPr>
      <w:r>
        <w:t>I</w:t>
      </w:r>
      <w:r w:rsidRPr="00922B95">
        <w:t xml:space="preserve">t is applicable </w:t>
      </w:r>
      <w:r>
        <w:t>to</w:t>
      </w:r>
      <w:r w:rsidRPr="00922B95">
        <w:t xml:space="preserve"> RRC_CONNECTED UE.</w:t>
      </w:r>
    </w:p>
    <w:p w14:paraId="4C4D86B0" w14:textId="77777777" w:rsidR="008F25D8" w:rsidRDefault="008F25D8" w:rsidP="008F25D8">
      <w:pPr>
        <w:pStyle w:val="ListParagraph"/>
        <w:numPr>
          <w:ilvl w:val="0"/>
          <w:numId w:val="45"/>
        </w:numPr>
        <w:ind w:firstLineChars="0"/>
      </w:pPr>
      <w:r w:rsidRPr="00922B95">
        <w:t>Upon reconfiguration of resource</w:t>
      </w:r>
      <w:r>
        <w:t xml:space="preserve"> </w:t>
      </w:r>
      <w:r w:rsidRPr="00922B95">
        <w:t>/</w:t>
      </w:r>
      <w:r>
        <w:t xml:space="preserve"> </w:t>
      </w:r>
      <w:r w:rsidRPr="00922B95">
        <w:t xml:space="preserve">resource pool by RRC.   </w:t>
      </w:r>
    </w:p>
    <w:p w14:paraId="5534F45D" w14:textId="77777777" w:rsidR="008F25D8" w:rsidRDefault="008F25D8" w:rsidP="008F25D8">
      <w:pPr>
        <w:pStyle w:val="ListParagraph"/>
        <w:numPr>
          <w:ilvl w:val="2"/>
          <w:numId w:val="46"/>
        </w:numPr>
        <w:ind w:left="1097" w:firstLineChars="0"/>
      </w:pPr>
      <w:r w:rsidRPr="00922B95">
        <w:t xml:space="preserve">It is similar to </w:t>
      </w:r>
      <w:r>
        <w:t xml:space="preserve">cancellation case 3) of </w:t>
      </w:r>
      <w:r w:rsidRPr="00922B95">
        <w:t xml:space="preserve">NR-U. </w:t>
      </w:r>
    </w:p>
    <w:p w14:paraId="6B8F793C" w14:textId="77777777" w:rsidR="008F25D8" w:rsidRDefault="008F25D8" w:rsidP="008F25D8">
      <w:pPr>
        <w:pStyle w:val="ListParagraph"/>
        <w:numPr>
          <w:ilvl w:val="2"/>
          <w:numId w:val="46"/>
        </w:numPr>
        <w:ind w:left="1097" w:firstLineChars="0"/>
      </w:pPr>
      <w:r>
        <w:t>The reconfiguration means the autonomous resource change needs reset.</w:t>
      </w:r>
    </w:p>
    <w:p w14:paraId="7A2AF0C0" w14:textId="77777777" w:rsidR="008F25D8" w:rsidRPr="00922B95" w:rsidRDefault="008F25D8" w:rsidP="008F25D8">
      <w:pPr>
        <w:pStyle w:val="ListParagraph"/>
        <w:numPr>
          <w:ilvl w:val="2"/>
          <w:numId w:val="46"/>
        </w:numPr>
        <w:ind w:left="1097" w:firstLineChars="0"/>
      </w:pPr>
      <w:r>
        <w:t>I</w:t>
      </w:r>
      <w:r w:rsidRPr="00922B95">
        <w:t xml:space="preserve">t is applicable </w:t>
      </w:r>
      <w:r>
        <w:t>to</w:t>
      </w:r>
      <w:r w:rsidRPr="00922B95">
        <w:t xml:space="preserve"> RRC_CONNECTED UE.</w:t>
      </w:r>
    </w:p>
    <w:p w14:paraId="5C62DCA0" w14:textId="77777777" w:rsidR="008F25D8" w:rsidRDefault="008F25D8" w:rsidP="008F25D8">
      <w:pPr>
        <w:pStyle w:val="ListParagraph"/>
        <w:numPr>
          <w:ilvl w:val="0"/>
          <w:numId w:val="45"/>
        </w:numPr>
        <w:ind w:firstLineChars="0"/>
      </w:pPr>
      <w:r w:rsidRPr="00922B95">
        <w:t>Upon successful completion of autonomous resource or resource pool selection (i.e. the UE successfully transmits packet after switching resource / resource pool)</w:t>
      </w:r>
      <w:r>
        <w:t xml:space="preserve">  </w:t>
      </w:r>
    </w:p>
    <w:p w14:paraId="57B6CF19" w14:textId="77777777" w:rsidR="008F25D8" w:rsidRDefault="008F25D8" w:rsidP="008F25D8">
      <w:pPr>
        <w:pStyle w:val="ListParagraph"/>
        <w:numPr>
          <w:ilvl w:val="2"/>
          <w:numId w:val="46"/>
        </w:numPr>
        <w:ind w:left="1097" w:firstLineChars="0"/>
      </w:pPr>
      <w:r>
        <w:t xml:space="preserve">It is similar to intention of cancellation case 1) and case 2) of </w:t>
      </w:r>
      <w:r w:rsidRPr="00922B95">
        <w:t>NR-U.</w:t>
      </w:r>
    </w:p>
    <w:p w14:paraId="1B33DE48" w14:textId="77777777" w:rsidR="008F25D8" w:rsidRPr="00324193" w:rsidRDefault="008F25D8" w:rsidP="008F25D8">
      <w:pPr>
        <w:pStyle w:val="ListParagraph"/>
        <w:numPr>
          <w:ilvl w:val="2"/>
          <w:numId w:val="46"/>
        </w:numPr>
        <w:ind w:left="1097" w:firstLineChars="0"/>
      </w:pPr>
      <w:r>
        <w:t>I</w:t>
      </w:r>
      <w:r w:rsidRPr="00922B95">
        <w:t xml:space="preserve">t is applicable </w:t>
      </w:r>
      <w:r>
        <w:t>to</w:t>
      </w:r>
      <w:r w:rsidRPr="00922B95">
        <w:t xml:space="preserve"> </w:t>
      </w:r>
      <w:r>
        <w:t>UE in all RRC states (RRC_IDLE/RRC_INACTIVE/</w:t>
      </w:r>
      <w:r w:rsidRPr="00922B95">
        <w:t>RRC_CONNECTED</w:t>
      </w:r>
      <w:r>
        <w:t>) or OOC</w:t>
      </w:r>
      <w:r w:rsidRPr="00922B95">
        <w:t>.</w:t>
      </w:r>
    </w:p>
    <w:p w14:paraId="2FE32EB9" w14:textId="058E59F5" w:rsidR="008F25D8" w:rsidRPr="00C73EC9" w:rsidRDefault="008F25D8" w:rsidP="008F25D8">
      <w:pPr>
        <w:rPr>
          <w:lang w:eastAsia="zh-CN"/>
        </w:rPr>
      </w:pPr>
      <w:r>
        <w:rPr>
          <w:lang w:eastAsia="zh-CN"/>
        </w:rPr>
        <w:t>We think above cancellation conditions are straight forward, and propose RAN2 to agree them. Meanwhile, whether other cancellation conditions</w:t>
      </w:r>
      <w:r w:rsidR="00354D7A">
        <w:rPr>
          <w:lang w:eastAsia="zh-CN"/>
        </w:rPr>
        <w:t xml:space="preserve"> (e.g. a </w:t>
      </w:r>
      <w:r w:rsidR="00E17062">
        <w:rPr>
          <w:lang w:eastAsia="zh-CN"/>
        </w:rPr>
        <w:t xml:space="preserve">new </w:t>
      </w:r>
      <w:r w:rsidR="00354D7A">
        <w:rPr>
          <w:lang w:eastAsia="zh-CN"/>
        </w:rPr>
        <w:t>timer)</w:t>
      </w:r>
      <w:r>
        <w:rPr>
          <w:lang w:eastAsia="zh-CN"/>
        </w:rPr>
        <w:t xml:space="preserve"> are required can be further discussed.  </w:t>
      </w:r>
    </w:p>
    <w:p w14:paraId="39843C62" w14:textId="30F18C1E" w:rsidR="008F25D8" w:rsidRPr="00DD0BB2" w:rsidRDefault="008F25D8" w:rsidP="008F25D8">
      <w:pPr>
        <w:spacing w:after="60"/>
        <w:rPr>
          <w:b/>
          <w:bCs/>
        </w:rPr>
      </w:pPr>
      <w:r w:rsidRPr="00DD0BB2">
        <w:rPr>
          <w:b/>
          <w:bCs/>
        </w:rPr>
        <w:t xml:space="preserve">Proposal </w:t>
      </w:r>
      <w:r w:rsidR="00390DC3">
        <w:rPr>
          <w:b/>
          <w:bCs/>
        </w:rPr>
        <w:t>11</w:t>
      </w:r>
      <w:r w:rsidRPr="00DD0BB2">
        <w:rPr>
          <w:b/>
          <w:bCs/>
        </w:rPr>
        <w:t>: The triggered SL consistent LBT failure are cancelled at least in below 4 cases. FFS other cancellation conditions</w:t>
      </w:r>
      <w:r w:rsidR="00262E71">
        <w:rPr>
          <w:b/>
          <w:bCs/>
        </w:rPr>
        <w:t xml:space="preserve"> (e.g. a </w:t>
      </w:r>
      <w:r w:rsidR="00771E49">
        <w:rPr>
          <w:b/>
          <w:bCs/>
        </w:rPr>
        <w:t xml:space="preserve">new </w:t>
      </w:r>
      <w:r w:rsidR="00262E71">
        <w:rPr>
          <w:b/>
          <w:bCs/>
        </w:rPr>
        <w:t>timer)</w:t>
      </w:r>
      <w:r w:rsidRPr="00DD0BB2">
        <w:rPr>
          <w:b/>
          <w:bCs/>
        </w:rPr>
        <w:t>.</w:t>
      </w:r>
    </w:p>
    <w:p w14:paraId="210D58E4" w14:textId="77777777" w:rsidR="008F25D8" w:rsidRPr="00DD0BB2" w:rsidRDefault="008F25D8" w:rsidP="008F25D8">
      <w:pPr>
        <w:pStyle w:val="ListParagraph"/>
        <w:numPr>
          <w:ilvl w:val="0"/>
          <w:numId w:val="47"/>
        </w:numPr>
        <w:spacing w:after="60"/>
        <w:ind w:firstLineChars="0"/>
        <w:rPr>
          <w:b/>
          <w:bCs/>
        </w:rPr>
      </w:pPr>
      <w:r w:rsidRPr="00922B95">
        <w:rPr>
          <w:b/>
          <w:bCs/>
        </w:rPr>
        <w:t>Upon reporting</w:t>
      </w:r>
      <w:r w:rsidRPr="00DD0BB2">
        <w:rPr>
          <w:b/>
          <w:bCs/>
        </w:rPr>
        <w:t xml:space="preserve"> SL failure information</w:t>
      </w:r>
      <w:r w:rsidRPr="00922B95">
        <w:rPr>
          <w:b/>
          <w:bCs/>
        </w:rPr>
        <w:t xml:space="preserve"> to </w:t>
      </w:r>
      <w:proofErr w:type="spellStart"/>
      <w:r w:rsidRPr="00922B95">
        <w:rPr>
          <w:b/>
          <w:bCs/>
        </w:rPr>
        <w:t>gNB</w:t>
      </w:r>
      <w:proofErr w:type="spellEnd"/>
    </w:p>
    <w:p w14:paraId="1817DBC7" w14:textId="77777777" w:rsidR="008F25D8" w:rsidRPr="00DD0BB2" w:rsidRDefault="008F25D8" w:rsidP="008F25D8">
      <w:pPr>
        <w:pStyle w:val="ListParagraph"/>
        <w:numPr>
          <w:ilvl w:val="0"/>
          <w:numId w:val="47"/>
        </w:numPr>
        <w:spacing w:after="60"/>
        <w:ind w:firstLineChars="0"/>
        <w:rPr>
          <w:b/>
          <w:bCs/>
        </w:rPr>
      </w:pPr>
      <w:r w:rsidRPr="00922B95">
        <w:rPr>
          <w:b/>
          <w:bCs/>
        </w:rPr>
        <w:t xml:space="preserve">Upon reconfiguration of </w:t>
      </w:r>
      <w:r w:rsidRPr="00DD0BB2">
        <w:rPr>
          <w:b/>
          <w:bCs/>
        </w:rPr>
        <w:t xml:space="preserve">SL consistent LBT failure </w:t>
      </w:r>
      <w:r w:rsidRPr="00922B95">
        <w:rPr>
          <w:b/>
          <w:bCs/>
        </w:rPr>
        <w:t>by RRC</w:t>
      </w:r>
      <w:r w:rsidRPr="00DD0BB2">
        <w:rPr>
          <w:b/>
          <w:bCs/>
        </w:rPr>
        <w:t xml:space="preserve"> (e.g. timer/counter)</w:t>
      </w:r>
      <w:r w:rsidRPr="00922B95">
        <w:rPr>
          <w:b/>
          <w:bCs/>
        </w:rPr>
        <w:t xml:space="preserve">   </w:t>
      </w:r>
    </w:p>
    <w:p w14:paraId="66571691" w14:textId="77777777" w:rsidR="008F25D8" w:rsidRDefault="008F25D8" w:rsidP="008F25D8">
      <w:pPr>
        <w:pStyle w:val="ListParagraph"/>
        <w:numPr>
          <w:ilvl w:val="0"/>
          <w:numId w:val="47"/>
        </w:numPr>
        <w:spacing w:after="60"/>
        <w:ind w:firstLineChars="0"/>
        <w:rPr>
          <w:b/>
          <w:bCs/>
        </w:rPr>
      </w:pPr>
      <w:r w:rsidRPr="00922B95">
        <w:rPr>
          <w:b/>
          <w:bCs/>
        </w:rPr>
        <w:lastRenderedPageBreak/>
        <w:t>Upon reconfiguration of resource</w:t>
      </w:r>
      <w:r w:rsidRPr="00DD0BB2">
        <w:rPr>
          <w:b/>
          <w:bCs/>
        </w:rPr>
        <w:t xml:space="preserve"> </w:t>
      </w:r>
      <w:r w:rsidRPr="00922B95">
        <w:rPr>
          <w:b/>
          <w:bCs/>
        </w:rPr>
        <w:t>/</w:t>
      </w:r>
      <w:r w:rsidRPr="00DD0BB2">
        <w:rPr>
          <w:b/>
          <w:bCs/>
        </w:rPr>
        <w:t xml:space="preserve"> </w:t>
      </w:r>
      <w:r w:rsidRPr="00922B95">
        <w:rPr>
          <w:b/>
          <w:bCs/>
        </w:rPr>
        <w:t xml:space="preserve">resource pool by RRC   </w:t>
      </w:r>
    </w:p>
    <w:p w14:paraId="36099823" w14:textId="77777777" w:rsidR="008F25D8" w:rsidRPr="00DD0BB2" w:rsidRDefault="008F25D8" w:rsidP="008F25D8">
      <w:pPr>
        <w:pStyle w:val="ListParagraph"/>
        <w:numPr>
          <w:ilvl w:val="0"/>
          <w:numId w:val="47"/>
        </w:numPr>
        <w:ind w:firstLineChars="0"/>
        <w:rPr>
          <w:b/>
          <w:bCs/>
        </w:rPr>
      </w:pPr>
      <w:r w:rsidRPr="00DD0BB2">
        <w:rPr>
          <w:b/>
          <w:bCs/>
        </w:rPr>
        <w:t>Upon successful completion of autonomous resource or resource pool selection (i.e. the UE successfully transmits packet after switching resource / resource pool)</w:t>
      </w:r>
      <w:r>
        <w:t xml:space="preserve">  </w:t>
      </w:r>
    </w:p>
    <w:p w14:paraId="291E39ED" w14:textId="4778D61D" w:rsidR="008F25D8" w:rsidRPr="00B31CC8" w:rsidRDefault="008F25D8" w:rsidP="00390DC3">
      <w:pPr>
        <w:pStyle w:val="Heading3"/>
      </w:pPr>
      <w:r>
        <w:t>2.</w:t>
      </w:r>
      <w:r w:rsidR="00390DC3">
        <w:t>2.</w:t>
      </w:r>
      <w:r>
        <w:t xml:space="preserve">4 Signalling of SL consistent LBT failure information </w:t>
      </w:r>
    </w:p>
    <w:p w14:paraId="6600F1DA" w14:textId="153250E0" w:rsidR="008F25D8" w:rsidRDefault="00B0520E" w:rsidP="008F25D8">
      <w:pPr>
        <w:rPr>
          <w:lang w:val="en-GB"/>
        </w:rPr>
      </w:pPr>
      <w:r>
        <w:rPr>
          <w:lang w:val="en-GB"/>
        </w:rPr>
        <w:t>Besides the confirmed WAs in RAN2#121b-e [</w:t>
      </w:r>
      <w:r w:rsidR="00F40E73">
        <w:rPr>
          <w:lang w:val="en-GB"/>
        </w:rPr>
        <w:t>4</w:t>
      </w:r>
      <w:r>
        <w:rPr>
          <w:lang w:val="en-GB"/>
        </w:rPr>
        <w:t>], w</w:t>
      </w:r>
      <w:r w:rsidR="008F25D8">
        <w:rPr>
          <w:lang w:val="en-GB"/>
        </w:rPr>
        <w:t>e think one missed issue is the priority of SL consistent LBT failure MAC-CE in LCP procedure. According to TS 38.321 [</w:t>
      </w:r>
      <w:r w:rsidR="009F4BA0">
        <w:rPr>
          <w:lang w:val="en-GB"/>
        </w:rPr>
        <w:t>3</w:t>
      </w:r>
      <w:r w:rsidR="008F25D8">
        <w:rPr>
          <w:lang w:val="en-GB"/>
        </w:rPr>
        <w:t xml:space="preserve">], priority of UL LBT failure MAC-CE is between </w:t>
      </w:r>
      <w:r w:rsidR="008F25D8" w:rsidRPr="000B2AEF">
        <w:rPr>
          <w:lang w:eastAsia="ko-KR"/>
        </w:rPr>
        <w:t xml:space="preserve">MAC CE for </w:t>
      </w:r>
      <w:r w:rsidR="008F25D8" w:rsidRPr="000B2AEF">
        <w:rPr>
          <w:noProof/>
        </w:rPr>
        <w:t xml:space="preserve">Sidelink Configured </w:t>
      </w:r>
      <w:r w:rsidR="008F25D8" w:rsidRPr="000B2AEF">
        <w:rPr>
          <w:noProof/>
          <w:lang w:eastAsia="ko-KR"/>
        </w:rPr>
        <w:t>G</w:t>
      </w:r>
      <w:r w:rsidR="008F25D8" w:rsidRPr="000B2AEF">
        <w:rPr>
          <w:noProof/>
        </w:rPr>
        <w:t xml:space="preserve">rant </w:t>
      </w:r>
      <w:r w:rsidR="008F25D8" w:rsidRPr="000B2AEF">
        <w:rPr>
          <w:noProof/>
          <w:lang w:eastAsia="ko-KR"/>
        </w:rPr>
        <w:t>C</w:t>
      </w:r>
      <w:r w:rsidR="008F25D8" w:rsidRPr="000B2AEF">
        <w:rPr>
          <w:noProof/>
        </w:rPr>
        <w:t>onfirmation</w:t>
      </w:r>
      <w:r w:rsidR="008F25D8">
        <w:rPr>
          <w:noProof/>
        </w:rPr>
        <w:t xml:space="preserve"> and </w:t>
      </w:r>
      <w:r w:rsidR="008F25D8" w:rsidRPr="000B2AEF">
        <w:rPr>
          <w:lang w:eastAsia="ko-KR"/>
        </w:rPr>
        <w:t>MAC CE for Timing Advance Report</w:t>
      </w:r>
      <w:r w:rsidR="008F25D8">
        <w:rPr>
          <w:lang w:eastAsia="ko-KR"/>
        </w:rPr>
        <w:t xml:space="preserve">. </w:t>
      </w:r>
    </w:p>
    <w:p w14:paraId="4D4B25E4" w14:textId="77777777" w:rsidR="008F25D8" w:rsidRPr="000B2AEF" w:rsidRDefault="008F25D8" w:rsidP="008F25D8">
      <w:pPr>
        <w:pBdr>
          <w:top w:val="single" w:sz="4" w:space="1" w:color="auto"/>
          <w:left w:val="single" w:sz="4" w:space="4" w:color="auto"/>
          <w:bottom w:val="single" w:sz="4" w:space="1" w:color="auto"/>
          <w:right w:val="single" w:sz="4" w:space="4" w:color="auto"/>
        </w:pBdr>
        <w:rPr>
          <w:lang w:eastAsia="ko-KR"/>
        </w:rPr>
      </w:pPr>
      <w:r>
        <w:rPr>
          <w:b/>
          <w:bCs/>
        </w:rPr>
        <w:t xml:space="preserve">  </w:t>
      </w:r>
      <w:r w:rsidRPr="000B2AEF">
        <w:rPr>
          <w:lang w:eastAsia="ko-KR"/>
        </w:rPr>
        <w:t xml:space="preserve">Logical channels shall be </w:t>
      </w:r>
      <w:proofErr w:type="spellStart"/>
      <w:r w:rsidRPr="000B2AEF">
        <w:rPr>
          <w:lang w:eastAsia="ko-KR"/>
        </w:rPr>
        <w:t>prioritised</w:t>
      </w:r>
      <w:proofErr w:type="spellEnd"/>
      <w:r w:rsidRPr="000B2AEF">
        <w:rPr>
          <w:lang w:eastAsia="ko-KR"/>
        </w:rPr>
        <w:t xml:space="preserve"> in accordance with the following order (highest priority listed first):</w:t>
      </w:r>
    </w:p>
    <w:p w14:paraId="56F972AB"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C-RNTI, or data from UL-CCCH;</w:t>
      </w:r>
    </w:p>
    <w:p w14:paraId="3AB0F7F7"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(Enhanced) BFR, or MAC CE for Configured Grant Confirmation, or MAC CE for Multiple Entry Configured Grant Confirmation;</w:t>
      </w:r>
    </w:p>
    <w:p w14:paraId="3225A383"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 xml:space="preserve">MAC CE for </w:t>
      </w:r>
      <w:r w:rsidRPr="000B2AEF">
        <w:rPr>
          <w:noProof/>
        </w:rPr>
        <w:t xml:space="preserve">Sidelink Configured </w:t>
      </w:r>
      <w:r w:rsidRPr="000B2AEF">
        <w:rPr>
          <w:noProof/>
          <w:lang w:eastAsia="ko-KR"/>
        </w:rPr>
        <w:t>G</w:t>
      </w:r>
      <w:r w:rsidRPr="000B2AEF">
        <w:rPr>
          <w:noProof/>
        </w:rPr>
        <w:t xml:space="preserve">rant </w:t>
      </w:r>
      <w:r w:rsidRPr="000B2AEF">
        <w:rPr>
          <w:noProof/>
          <w:lang w:eastAsia="ko-KR"/>
        </w:rPr>
        <w:t>C</w:t>
      </w:r>
      <w:r w:rsidRPr="000B2AEF">
        <w:rPr>
          <w:noProof/>
        </w:rPr>
        <w:t>onfirmation</w:t>
      </w:r>
      <w:r w:rsidRPr="000B2AEF">
        <w:rPr>
          <w:noProof/>
          <w:lang w:eastAsia="ko-KR"/>
        </w:rPr>
        <w:t>;</w:t>
      </w:r>
    </w:p>
    <w:p w14:paraId="68FE97D4"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6F0ED9">
        <w:rPr>
          <w:highlight w:val="yellow"/>
          <w:lang w:eastAsia="ko-KR"/>
        </w:rPr>
        <w:t>-</w:t>
      </w:r>
      <w:r w:rsidRPr="006F0ED9">
        <w:rPr>
          <w:highlight w:val="yellow"/>
          <w:lang w:eastAsia="ko-KR"/>
        </w:rPr>
        <w:tab/>
        <w:t>MAC CE for LBT failure;</w:t>
      </w:r>
    </w:p>
    <w:p w14:paraId="0A13858C"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Timing Advance Report;</w:t>
      </w:r>
    </w:p>
    <w:p w14:paraId="29F7040F"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noProof/>
        </w:rPr>
        <w:t>-</w:t>
      </w:r>
      <w:r w:rsidRPr="000B2AEF">
        <w:rPr>
          <w:noProof/>
        </w:rPr>
        <w:tab/>
        <w:t>MAC CE for SL-BSR prioritized according to clause 5.22.1.6;</w:t>
      </w:r>
    </w:p>
    <w:p w14:paraId="04636FC5"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(Extended) BSR, with exception of BSR included for padding;</w:t>
      </w:r>
    </w:p>
    <w:p w14:paraId="75C39482" w14:textId="77777777" w:rsidR="008F25D8" w:rsidRPr="000B2AEF" w:rsidRDefault="008F25D8" w:rsidP="008F25D8">
      <w:pPr>
        <w:pStyle w:val="B1"/>
        <w:widowControl w:val="0"/>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(Enhanced) Single Entry PHR, or MAC CE for (Enhanced) Multiple Entry PHR;</w:t>
      </w:r>
    </w:p>
    <w:p w14:paraId="6B25250D"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r>
      <w:r w:rsidRPr="000B2AEF">
        <w:rPr>
          <w:noProof/>
        </w:rPr>
        <w:t xml:space="preserve">MAC CE for </w:t>
      </w:r>
      <w:r w:rsidRPr="000B2AEF">
        <w:rPr>
          <w:lang w:eastAsia="zh-CN"/>
        </w:rPr>
        <w:t>Positioning Measurement Gap Activation/Deactivation Request;</w:t>
      </w:r>
    </w:p>
    <w:p w14:paraId="0B0B5E3C" w14:textId="77777777" w:rsidR="008F25D8" w:rsidRPr="000B2AEF" w:rsidRDefault="008F25D8" w:rsidP="008F25D8">
      <w:pPr>
        <w:pStyle w:val="B1"/>
        <w:widowControl w:val="0"/>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the number of Desired Guard Symbols;</w:t>
      </w:r>
    </w:p>
    <w:p w14:paraId="4E2AD6AC"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Case-6 Timing Request;</w:t>
      </w:r>
    </w:p>
    <w:p w14:paraId="5C7A6B22"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(Extended) Pre-emptive BSR;</w:t>
      </w:r>
    </w:p>
    <w:p w14:paraId="5F6CF1B5" w14:textId="77777777" w:rsidR="008F25D8" w:rsidRPr="000B2AEF" w:rsidRDefault="008F25D8" w:rsidP="008F25D8">
      <w:pPr>
        <w:pStyle w:val="B1"/>
        <w:widowControl w:val="0"/>
        <w:pBdr>
          <w:top w:val="single" w:sz="4" w:space="1" w:color="auto"/>
          <w:left w:val="single" w:sz="4" w:space="4" w:color="auto"/>
          <w:bottom w:val="single" w:sz="4" w:space="1" w:color="auto"/>
          <w:right w:val="single" w:sz="4" w:space="4" w:color="auto"/>
        </w:pBdr>
        <w:ind w:left="284"/>
        <w:rPr>
          <w:noProof/>
        </w:rPr>
      </w:pPr>
      <w:r w:rsidRPr="000B2AEF">
        <w:rPr>
          <w:noProof/>
        </w:rPr>
        <w:t>-</w:t>
      </w:r>
      <w:r w:rsidRPr="000B2AEF">
        <w:rPr>
          <w:noProof/>
        </w:rPr>
        <w:tab/>
        <w:t>MAC CE for SL-BSR, with exception of SL-BSR prioritized according to clause 5.22.1.6 and SL-BSR included for padding;</w:t>
      </w:r>
    </w:p>
    <w:p w14:paraId="71819E58"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noProof/>
        </w:rPr>
        <w:t>-</w:t>
      </w:r>
      <w:r w:rsidRPr="000B2AEF">
        <w:rPr>
          <w:noProof/>
        </w:rPr>
        <w:tab/>
      </w:r>
      <w:r w:rsidRPr="000B2AEF">
        <w:rPr>
          <w:lang w:eastAsia="zh-CN"/>
        </w:rPr>
        <w:t xml:space="preserve">MAC CE for </w:t>
      </w:r>
      <w:r w:rsidRPr="000B2AEF">
        <w:rPr>
          <w:lang w:eastAsia="ko-KR"/>
        </w:rPr>
        <w:t>IAB-MT Recommended Beam Indication, or MAC CE for Desired IAB-MT PSD range, or MAC CE for Desired DL Tx Power Adjustment</w:t>
      </w:r>
      <w:r w:rsidRPr="000B2AEF">
        <w:rPr>
          <w:noProof/>
        </w:rPr>
        <w:t>;</w:t>
      </w:r>
    </w:p>
    <w:p w14:paraId="14A47DE6"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data from any Logical Channel, except data from UL-CCCH;</w:t>
      </w:r>
    </w:p>
    <w:p w14:paraId="057E91A3"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Recommended bit rate query;</w:t>
      </w:r>
    </w:p>
    <w:p w14:paraId="63A5CCB7"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lang w:eastAsia="ko-KR"/>
        </w:rPr>
      </w:pPr>
      <w:r w:rsidRPr="000B2AEF">
        <w:rPr>
          <w:lang w:eastAsia="ko-KR"/>
        </w:rPr>
        <w:t>-</w:t>
      </w:r>
      <w:r w:rsidRPr="000B2AEF">
        <w:rPr>
          <w:lang w:eastAsia="ko-KR"/>
        </w:rPr>
        <w:tab/>
        <w:t>MAC CE for BSR included for padding;</w:t>
      </w:r>
    </w:p>
    <w:p w14:paraId="6AAB72A7" w14:textId="77777777" w:rsidR="008F25D8" w:rsidRPr="000B2AEF" w:rsidRDefault="008F25D8" w:rsidP="008F25D8">
      <w:pPr>
        <w:pStyle w:val="B1"/>
        <w:pBdr>
          <w:top w:val="single" w:sz="4" w:space="1" w:color="auto"/>
          <w:left w:val="single" w:sz="4" w:space="4" w:color="auto"/>
          <w:bottom w:val="single" w:sz="4" w:space="1" w:color="auto"/>
          <w:right w:val="single" w:sz="4" w:space="4" w:color="auto"/>
        </w:pBdr>
        <w:ind w:left="284"/>
        <w:rPr>
          <w:noProof/>
        </w:rPr>
      </w:pPr>
      <w:r w:rsidRPr="000B2AEF">
        <w:rPr>
          <w:noProof/>
        </w:rPr>
        <w:t>-</w:t>
      </w:r>
      <w:r w:rsidRPr="000B2AEF">
        <w:rPr>
          <w:noProof/>
        </w:rPr>
        <w:tab/>
        <w:t>MAC CE for SL-BSR included for padding.</w:t>
      </w:r>
    </w:p>
    <w:p w14:paraId="4E5A5944" w14:textId="77777777" w:rsidR="008F25D8" w:rsidRPr="000B2AEF" w:rsidRDefault="008F25D8" w:rsidP="008F25D8">
      <w:pPr>
        <w:pStyle w:val="NO"/>
        <w:pBdr>
          <w:top w:val="single" w:sz="4" w:space="1" w:color="auto"/>
          <w:left w:val="single" w:sz="4" w:space="4" w:color="auto"/>
          <w:bottom w:val="single" w:sz="4" w:space="1" w:color="auto"/>
          <w:right w:val="single" w:sz="4" w:space="4" w:color="auto"/>
        </w:pBdr>
        <w:ind w:left="851"/>
        <w:rPr>
          <w:noProof/>
        </w:rPr>
      </w:pPr>
      <w:r w:rsidRPr="000B2AEF">
        <w:rPr>
          <w:lang w:eastAsia="ko-KR"/>
        </w:rPr>
        <w:t>NOTE 2</w:t>
      </w:r>
      <w:r w:rsidRPr="000B2AEF">
        <w:rPr>
          <w:noProof/>
        </w:rPr>
        <w:t>:</w:t>
      </w:r>
      <w:r w:rsidRPr="000B2AEF">
        <w:rPr>
          <w:noProof/>
        </w:rPr>
        <w:tab/>
        <w:t>Prioritization among MAC CEs of same priority is up to UE implementation.</w:t>
      </w:r>
    </w:p>
    <w:p w14:paraId="7B1F756B" w14:textId="77777777" w:rsidR="008F25D8" w:rsidRDefault="008F25D8" w:rsidP="008F25D8">
      <w:pPr>
        <w:pBdr>
          <w:top w:val="single" w:sz="4" w:space="1" w:color="auto"/>
          <w:left w:val="single" w:sz="4" w:space="4" w:color="auto"/>
          <w:bottom w:val="single" w:sz="4" w:space="1" w:color="auto"/>
          <w:right w:val="single" w:sz="4" w:space="4" w:color="auto"/>
        </w:pBdr>
        <w:rPr>
          <w:lang w:eastAsia="ko-KR"/>
        </w:rPr>
      </w:pPr>
      <w:r w:rsidRPr="000B2AEF">
        <w:rPr>
          <w:rFonts w:eastAsia="Malgun Gothic"/>
          <w:lang w:eastAsia="ko-KR"/>
        </w:rPr>
        <w:t xml:space="preserve">The MAC entity shall prioritize any MAC CE listed in a higher order than 'data from </w:t>
      </w:r>
      <w:r w:rsidRPr="000B2AEF">
        <w:rPr>
          <w:lang w:eastAsia="ko-KR"/>
        </w:rPr>
        <w:t xml:space="preserve">any Logical Channel, except data from UL-CCCH' over transmission of NR </w:t>
      </w:r>
      <w:proofErr w:type="spellStart"/>
      <w:r w:rsidRPr="000B2AEF">
        <w:rPr>
          <w:lang w:eastAsia="ko-KR"/>
        </w:rPr>
        <w:t>sidelink</w:t>
      </w:r>
      <w:proofErr w:type="spellEnd"/>
      <w:r w:rsidRPr="000B2AEF">
        <w:rPr>
          <w:lang w:eastAsia="ko-KR"/>
        </w:rPr>
        <w:t xml:space="preserve"> communication.</w:t>
      </w:r>
    </w:p>
    <w:p w14:paraId="00E88369" w14:textId="459D419E" w:rsidR="008F25D8" w:rsidRDefault="008F25D8" w:rsidP="008F25D8">
      <w:pPr>
        <w:pStyle w:val="Caption"/>
        <w:rPr>
          <w:lang w:eastAsia="ko-KR"/>
        </w:rPr>
      </w:pPr>
      <w:r>
        <w:rPr>
          <w:color w:val="auto"/>
        </w:rPr>
        <w:t>Observation</w:t>
      </w:r>
      <w:r w:rsidRPr="00B05CD9">
        <w:rPr>
          <w:color w:val="auto"/>
        </w:rPr>
        <w:t xml:space="preserve"> </w:t>
      </w:r>
      <w:r w:rsidR="00A5279A">
        <w:rPr>
          <w:color w:val="auto"/>
        </w:rPr>
        <w:t>10</w:t>
      </w:r>
      <w:r w:rsidRPr="00B05CD9">
        <w:rPr>
          <w:color w:val="auto"/>
        </w:rPr>
        <w:t xml:space="preserve">: </w:t>
      </w:r>
      <w:r>
        <w:rPr>
          <w:lang w:val="en-GB"/>
        </w:rPr>
        <w:t xml:space="preserve">According to TS 38.321, priority of UL LBT failure MAC-CE is between </w:t>
      </w:r>
      <w:r w:rsidRPr="000B2AEF">
        <w:rPr>
          <w:lang w:eastAsia="ko-KR"/>
        </w:rPr>
        <w:t xml:space="preserve">MAC CE for </w:t>
      </w:r>
      <w:r w:rsidRPr="000B2AEF">
        <w:rPr>
          <w:noProof/>
        </w:rPr>
        <w:t xml:space="preserve">Sidelink Configured </w:t>
      </w:r>
      <w:r w:rsidRPr="000B2AEF">
        <w:rPr>
          <w:noProof/>
          <w:lang w:eastAsia="ko-KR"/>
        </w:rPr>
        <w:t>G</w:t>
      </w:r>
      <w:r w:rsidRPr="000B2AEF">
        <w:rPr>
          <w:noProof/>
        </w:rPr>
        <w:t xml:space="preserve">rant </w:t>
      </w:r>
      <w:r w:rsidRPr="000B2AEF">
        <w:rPr>
          <w:noProof/>
          <w:lang w:eastAsia="ko-KR"/>
        </w:rPr>
        <w:t>C</w:t>
      </w:r>
      <w:r w:rsidRPr="000B2AEF">
        <w:rPr>
          <w:noProof/>
        </w:rPr>
        <w:t>onfirmation</w:t>
      </w:r>
      <w:r>
        <w:rPr>
          <w:noProof/>
        </w:rPr>
        <w:t xml:space="preserve"> and </w:t>
      </w:r>
      <w:r w:rsidRPr="000B2AEF">
        <w:rPr>
          <w:lang w:eastAsia="ko-KR"/>
        </w:rPr>
        <w:t>MAC CE for Timing Advance Report</w:t>
      </w:r>
    </w:p>
    <w:p w14:paraId="7305F83B" w14:textId="77777777" w:rsidR="008F25D8" w:rsidRDefault="008F25D8" w:rsidP="008F25D8">
      <w:pPr>
        <w:rPr>
          <w:lang w:eastAsia="ko-KR"/>
        </w:rPr>
      </w:pPr>
      <w:r>
        <w:rPr>
          <w:lang w:eastAsia="ko-KR"/>
        </w:rPr>
        <w:t>We think SL consistent LBT failure MAC-CE is right after UL consistent LBT failure MAC-CE.</w:t>
      </w:r>
    </w:p>
    <w:p w14:paraId="74D5178B" w14:textId="01808275" w:rsidR="00F050C2" w:rsidRPr="005E79FC" w:rsidRDefault="008F25D8" w:rsidP="005E79FC">
      <w:pPr>
        <w:spacing w:after="60"/>
        <w:rPr>
          <w:rFonts w:eastAsia="Times New Roman"/>
          <w:b/>
          <w:bCs/>
          <w:color w:val="auto"/>
          <w:lang w:eastAsia="en-US"/>
        </w:rPr>
      </w:pPr>
      <w:r w:rsidRPr="006F0ED9">
        <w:rPr>
          <w:b/>
          <w:bCs/>
        </w:rPr>
        <w:t xml:space="preserve">Proposal </w:t>
      </w:r>
      <w:r w:rsidR="00F33C55">
        <w:rPr>
          <w:b/>
          <w:bCs/>
        </w:rPr>
        <w:t>12</w:t>
      </w:r>
      <w:r w:rsidRPr="006F0ED9">
        <w:rPr>
          <w:b/>
          <w:bCs/>
        </w:rPr>
        <w:t xml:space="preserve">: During LCP procedure, </w:t>
      </w:r>
      <w:r w:rsidRPr="006F0ED9">
        <w:rPr>
          <w:b/>
          <w:bCs/>
          <w:lang w:eastAsia="ko-KR"/>
        </w:rPr>
        <w:t xml:space="preserve">the priority of SL consistent LBT failure MAC-CE is </w:t>
      </w:r>
      <w:r>
        <w:rPr>
          <w:b/>
          <w:bCs/>
          <w:lang w:eastAsia="ko-KR"/>
        </w:rPr>
        <w:t>right after</w:t>
      </w:r>
      <w:r w:rsidRPr="006F0ED9">
        <w:rPr>
          <w:b/>
          <w:bCs/>
          <w:lang w:eastAsia="ko-KR"/>
        </w:rPr>
        <w:t xml:space="preserve"> UL consistent LBT failure MAC-CE </w:t>
      </w:r>
    </w:p>
    <w:bookmarkEnd w:id="1"/>
    <w:bookmarkEnd w:id="2"/>
    <w:p w14:paraId="69362B94" w14:textId="77777777" w:rsidR="00440C2B" w:rsidRPr="00692DEB" w:rsidRDefault="006A747F" w:rsidP="00F915C3">
      <w:pPr>
        <w:pStyle w:val="Heading1"/>
        <w:rPr>
          <w:b/>
          <w:lang w:val="en-US"/>
        </w:rPr>
      </w:pPr>
      <w:r>
        <w:rPr>
          <w:lang w:val="en-US"/>
        </w:rPr>
        <w:lastRenderedPageBreak/>
        <w:t xml:space="preserve">3 </w:t>
      </w:r>
      <w:r w:rsidR="00440C2B">
        <w:rPr>
          <w:lang w:val="en-US"/>
        </w:rPr>
        <w:t>Conclusion</w:t>
      </w:r>
    </w:p>
    <w:p w14:paraId="5E32BA02" w14:textId="5B2F6961" w:rsidR="0061273A" w:rsidRDefault="00C231DA" w:rsidP="00F503C2">
      <w:pPr>
        <w:tabs>
          <w:tab w:val="left" w:pos="6093"/>
        </w:tabs>
      </w:pPr>
      <w:r w:rsidRPr="00FA5ADC">
        <w:t xml:space="preserve">In this contribution, </w:t>
      </w:r>
      <w:r w:rsidR="0063798D">
        <w:t xml:space="preserve">we discuss </w:t>
      </w:r>
      <w:r w:rsidR="00575B7B">
        <w:t xml:space="preserve">open issues on </w:t>
      </w:r>
      <w:r w:rsidR="00FB037B">
        <w:t>LCP</w:t>
      </w:r>
      <w:r w:rsidR="00C101F3">
        <w:t xml:space="preserve"> impacts due to COT sharing </w:t>
      </w:r>
      <w:r w:rsidR="00575B7B">
        <w:t>and consistent LBT failure</w:t>
      </w:r>
      <w:r w:rsidR="00794D46" w:rsidRPr="0046206E">
        <w:t>.</w:t>
      </w:r>
      <w:r w:rsidR="0086367A">
        <w:t xml:space="preserve"> Our observations are:</w:t>
      </w:r>
    </w:p>
    <w:p w14:paraId="14478BFC" w14:textId="77777777" w:rsidR="00575B7B" w:rsidRPr="00E56028" w:rsidRDefault="00575B7B" w:rsidP="00575B7B">
      <w:pPr>
        <w:pStyle w:val="Caption"/>
        <w:rPr>
          <w:rFonts w:cs="Calibri"/>
        </w:rPr>
      </w:pPr>
      <w:r>
        <w:rPr>
          <w:color w:val="auto"/>
        </w:rPr>
        <w:t>Observation</w:t>
      </w:r>
      <w:r w:rsidRPr="00B05CD9">
        <w:rPr>
          <w:color w:val="auto"/>
        </w:rPr>
        <w:t xml:space="preserve"> </w:t>
      </w:r>
      <w:r>
        <w:rPr>
          <w:color w:val="auto"/>
        </w:rPr>
        <w:t>1</w:t>
      </w:r>
      <w:r w:rsidRPr="00B05CD9">
        <w:rPr>
          <w:color w:val="auto"/>
        </w:rPr>
        <w:t xml:space="preserve">: </w:t>
      </w:r>
      <w:r>
        <w:rPr>
          <w:rFonts w:cs="Calibri"/>
          <w:lang w:val="en-GB"/>
        </w:rPr>
        <w:t>A</w:t>
      </w:r>
      <w:r w:rsidRPr="00E56028">
        <w:rPr>
          <w:rFonts w:cs="Calibri"/>
        </w:rPr>
        <w:t xml:space="preserve"> different LCP procedure </w:t>
      </w:r>
      <w:r>
        <w:rPr>
          <w:rFonts w:cs="Calibri"/>
        </w:rPr>
        <w:t>is required</w:t>
      </w:r>
      <w:r w:rsidRPr="00E56028">
        <w:rPr>
          <w:rFonts w:cs="Calibri"/>
        </w:rPr>
        <w:t xml:space="preserve">: 1) There is a COT sharing (channel resource ) </w:t>
      </w:r>
      <w:r w:rsidRPr="00E56028">
        <w:rPr>
          <w:rFonts w:cs="Calibri"/>
        </w:rPr>
        <w:sym w:font="Symbol" w:char="F0AE"/>
      </w:r>
      <w:r w:rsidRPr="00E56028">
        <w:rPr>
          <w:rFonts w:cs="Calibri"/>
        </w:rPr>
        <w:t xml:space="preserve"> 2) Select destination to be initiating UE </w:t>
      </w:r>
      <w:r w:rsidRPr="00E56028">
        <w:rPr>
          <w:rFonts w:cs="Calibri"/>
        </w:rPr>
        <w:sym w:font="Symbol" w:char="F0AE"/>
      </w:r>
      <w:r w:rsidRPr="00E56028">
        <w:rPr>
          <w:rFonts w:cs="Calibri"/>
        </w:rPr>
        <w:t xml:space="preserve"> 3) Multiplex LCH/MAC CEs which are of lower CPAC priority to be in MAC PDU </w:t>
      </w:r>
      <w:r w:rsidRPr="00E56028">
        <w:rPr>
          <w:rFonts w:cs="Calibri"/>
        </w:rPr>
        <w:sym w:font="Symbol" w:char="F0AE"/>
      </w:r>
      <w:r w:rsidRPr="00E56028">
        <w:rPr>
          <w:rFonts w:cs="Calibri"/>
        </w:rPr>
        <w:t xml:space="preserve"> 4) </w:t>
      </w:r>
      <w:r w:rsidRPr="00E56028">
        <w:rPr>
          <w:rFonts w:cs="Calibri"/>
          <w:lang w:val="en-CN"/>
        </w:rPr>
        <w:t>find</w:t>
      </w:r>
      <w:r w:rsidRPr="00E56028">
        <w:rPr>
          <w:rFonts w:cs="Calibri"/>
        </w:rPr>
        <w:t xml:space="preserve"> </w:t>
      </w:r>
      <w:r w:rsidRPr="00E56028">
        <w:rPr>
          <w:rFonts w:cs="Calibri"/>
          <w:lang w:val="en-CN"/>
        </w:rPr>
        <w:t>resource (mode 2 RA or mode 1 grant)</w:t>
      </w:r>
      <w:r w:rsidRPr="00E56028">
        <w:rPr>
          <w:rFonts w:cs="Calibri"/>
        </w:rPr>
        <w:t>.</w:t>
      </w:r>
    </w:p>
    <w:p w14:paraId="4F915915" w14:textId="77777777" w:rsidR="00E02F08" w:rsidRPr="00EE5769" w:rsidRDefault="00E02F08" w:rsidP="00E02F08">
      <w:pPr>
        <w:pStyle w:val="Caption"/>
        <w:rPr>
          <w:rFonts w:cs="Calibri"/>
        </w:rPr>
      </w:pPr>
      <w:r>
        <w:rPr>
          <w:color w:val="auto"/>
        </w:rPr>
        <w:t>Observation</w:t>
      </w:r>
      <w:r w:rsidRPr="00B05CD9">
        <w:rPr>
          <w:color w:val="auto"/>
        </w:rPr>
        <w:t xml:space="preserve"> </w:t>
      </w:r>
      <w:r>
        <w:rPr>
          <w:color w:val="auto"/>
        </w:rPr>
        <w:t>2</w:t>
      </w:r>
      <w:r w:rsidRPr="00B05CD9">
        <w:rPr>
          <w:color w:val="auto"/>
        </w:rPr>
        <w:t xml:space="preserve">: </w:t>
      </w:r>
      <w:r>
        <w:t>In existing TS 38.321, the destination is selected based on priority of LCH and MAC-CE.</w:t>
      </w:r>
    </w:p>
    <w:p w14:paraId="01FAAA79" w14:textId="77777777" w:rsidR="00E02F08" w:rsidRDefault="00E02F08" w:rsidP="00E02F08">
      <w:pPr>
        <w:pStyle w:val="Caption"/>
        <w:rPr>
          <w:color w:val="auto"/>
        </w:rPr>
      </w:pPr>
      <w:r>
        <w:rPr>
          <w:color w:val="auto"/>
        </w:rPr>
        <w:t>Observation</w:t>
      </w:r>
      <w:r w:rsidRPr="00B05CD9">
        <w:rPr>
          <w:color w:val="auto"/>
        </w:rPr>
        <w:t xml:space="preserve"> </w:t>
      </w:r>
      <w:r>
        <w:rPr>
          <w:color w:val="auto"/>
        </w:rPr>
        <w:t>3</w:t>
      </w:r>
      <w:r w:rsidRPr="00B05CD9">
        <w:rPr>
          <w:color w:val="auto"/>
        </w:rPr>
        <w:t xml:space="preserve">: </w:t>
      </w:r>
      <w:r w:rsidRPr="00974C84">
        <w:rPr>
          <w:color w:val="auto"/>
        </w:rPr>
        <w:t>According to existing TS 38.321, the resource selection window is restricted by PDB of the pending SL data available in the LCH(s).</w:t>
      </w:r>
    </w:p>
    <w:p w14:paraId="7AE19EC6" w14:textId="77777777" w:rsidR="00E02F08" w:rsidRDefault="00E02F08" w:rsidP="00E02F08">
      <w:pPr>
        <w:pStyle w:val="Caption"/>
        <w:rPr>
          <w:iCs/>
          <w:lang w:eastAsia="ko-KR"/>
        </w:rPr>
      </w:pPr>
      <w:r>
        <w:rPr>
          <w:color w:val="auto"/>
        </w:rPr>
        <w:t>Observation</w:t>
      </w:r>
      <w:r w:rsidRPr="00B05CD9">
        <w:rPr>
          <w:color w:val="auto"/>
        </w:rPr>
        <w:t xml:space="preserve"> </w:t>
      </w:r>
      <w:r>
        <w:rPr>
          <w:color w:val="auto"/>
        </w:rPr>
        <w:t>4</w:t>
      </w:r>
      <w:r w:rsidRPr="00B05CD9">
        <w:rPr>
          <w:color w:val="auto"/>
        </w:rPr>
        <w:t xml:space="preserve">: </w:t>
      </w:r>
      <w:r>
        <w:t xml:space="preserve">In NR-U, </w:t>
      </w:r>
      <w:r>
        <w:rPr>
          <w:lang w:eastAsia="ko-KR"/>
        </w:rPr>
        <w:t>c</w:t>
      </w:r>
      <w:r w:rsidRPr="00262EBE">
        <w:rPr>
          <w:lang w:eastAsia="ko-KR"/>
        </w:rPr>
        <w:t>onsistent LBT failure is detected per UL BWP</w:t>
      </w:r>
      <w:r>
        <w:t xml:space="preserve"> but the timer/counter mechanism is running per serving cell because only one BWP can be activated for one serving cell at one time. In other word, the </w:t>
      </w:r>
      <w:r w:rsidRPr="00C03686">
        <w:rPr>
          <w:i/>
          <w:lang w:eastAsia="ko-KR"/>
        </w:rPr>
        <w:t>LBT_COUNTER</w:t>
      </w:r>
      <w:r>
        <w:rPr>
          <w:i/>
          <w:lang w:eastAsia="ko-KR"/>
        </w:rPr>
        <w:t xml:space="preserve"> </w:t>
      </w:r>
      <w:r>
        <w:rPr>
          <w:iCs/>
          <w:lang w:eastAsia="ko-KR"/>
        </w:rPr>
        <w:t>continues</w:t>
      </w:r>
      <w:r w:rsidRPr="00C03686">
        <w:rPr>
          <w:iCs/>
          <w:lang w:eastAsia="ko-KR"/>
        </w:rPr>
        <w:t xml:space="preserve"> if </w:t>
      </w:r>
      <w:proofErr w:type="spellStart"/>
      <w:r w:rsidRPr="00C03686">
        <w:rPr>
          <w:iCs/>
          <w:lang w:eastAsia="ko-KR"/>
        </w:rPr>
        <w:t>gNB</w:t>
      </w:r>
      <w:proofErr w:type="spellEnd"/>
      <w:r w:rsidRPr="00C03686">
        <w:rPr>
          <w:iCs/>
          <w:lang w:eastAsia="ko-KR"/>
        </w:rPr>
        <w:t xml:space="preserve"> indicates BWP switch.</w:t>
      </w:r>
    </w:p>
    <w:p w14:paraId="4BBDE005" w14:textId="6C2306DE" w:rsidR="00E02F08" w:rsidRPr="00E02F08" w:rsidRDefault="00E02F08" w:rsidP="00E02F08">
      <w:pPr>
        <w:pStyle w:val="Caption"/>
      </w:pPr>
      <w:r>
        <w:rPr>
          <w:color w:val="auto"/>
        </w:rPr>
        <w:t>Observation 5</w:t>
      </w:r>
      <w:r w:rsidRPr="00B05CD9">
        <w:rPr>
          <w:color w:val="auto"/>
        </w:rPr>
        <w:t xml:space="preserve">: </w:t>
      </w:r>
      <w:r>
        <w:t xml:space="preserve">In NR-U, all uplink transmissions can result in consistent LBT failure. </w:t>
      </w:r>
    </w:p>
    <w:p w14:paraId="4E47EEB7" w14:textId="77777777" w:rsidR="00E02F08" w:rsidRDefault="00E02F08" w:rsidP="00E02F08">
      <w:pPr>
        <w:pStyle w:val="Caption"/>
        <w:rPr>
          <w:rFonts w:eastAsiaTheme="minorEastAsia"/>
        </w:rPr>
      </w:pPr>
      <w:r>
        <w:rPr>
          <w:color w:val="auto"/>
        </w:rPr>
        <w:t>Observation</w:t>
      </w:r>
      <w:r w:rsidRPr="00B05CD9">
        <w:rPr>
          <w:color w:val="auto"/>
        </w:rPr>
        <w:t xml:space="preserve"> </w:t>
      </w:r>
      <w:r>
        <w:rPr>
          <w:color w:val="auto"/>
        </w:rPr>
        <w:t>6</w:t>
      </w:r>
      <w:r w:rsidRPr="00B05CD9">
        <w:rPr>
          <w:color w:val="auto"/>
        </w:rPr>
        <w:t xml:space="preserve">: </w:t>
      </w:r>
      <w:r>
        <w:rPr>
          <w:rFonts w:eastAsiaTheme="minorEastAsia"/>
        </w:rPr>
        <w:t>RAN1 is discussing whether/how to allow S-SSB transmission in multiple RB set(s), which is duplicated with purpose of consistent LBT failure recovery</w:t>
      </w:r>
    </w:p>
    <w:p w14:paraId="657E009A" w14:textId="77777777" w:rsidR="0098619F" w:rsidRDefault="0098619F" w:rsidP="0098619F">
      <w:pPr>
        <w:pStyle w:val="Caption"/>
      </w:pPr>
      <w:r>
        <w:rPr>
          <w:color w:val="auto"/>
        </w:rPr>
        <w:t>Observation</w:t>
      </w:r>
      <w:r w:rsidRPr="00B05CD9">
        <w:rPr>
          <w:color w:val="auto"/>
        </w:rPr>
        <w:t xml:space="preserve"> </w:t>
      </w:r>
      <w:r>
        <w:rPr>
          <w:color w:val="auto"/>
        </w:rPr>
        <w:t>7</w:t>
      </w:r>
      <w:r w:rsidRPr="00B05CD9">
        <w:rPr>
          <w:color w:val="auto"/>
        </w:rPr>
        <w:t xml:space="preserve">: </w:t>
      </w:r>
      <w:r>
        <w:t xml:space="preserve">Although the granularity of LBT failure indication was agreed to be per RB set, it will lead to many spec changes on resource (re)selection procedure if RB set is used as the granularity of resource change. </w:t>
      </w:r>
    </w:p>
    <w:p w14:paraId="58D26F0D" w14:textId="77777777" w:rsidR="0098619F" w:rsidRDefault="0098619F" w:rsidP="0098619F">
      <w:pPr>
        <w:pStyle w:val="Caption"/>
        <w:rPr>
          <w:lang w:eastAsia="zh-CN"/>
        </w:rPr>
      </w:pPr>
      <w:r>
        <w:rPr>
          <w:color w:val="auto"/>
        </w:rPr>
        <w:t>Observation</w:t>
      </w:r>
      <w:r w:rsidRPr="00B05CD9">
        <w:rPr>
          <w:color w:val="auto"/>
        </w:rPr>
        <w:t xml:space="preserve"> </w:t>
      </w:r>
      <w:r>
        <w:rPr>
          <w:color w:val="auto"/>
        </w:rPr>
        <w:t>8</w:t>
      </w:r>
      <w:r w:rsidRPr="00B05CD9">
        <w:rPr>
          <w:color w:val="auto"/>
        </w:rPr>
        <w:t xml:space="preserve">: </w:t>
      </w:r>
      <w:r>
        <w:t xml:space="preserve">Upon detection of consistent LBT failure, </w:t>
      </w:r>
      <w:r w:rsidRPr="00C73EC9">
        <w:rPr>
          <w:lang w:eastAsia="zh-CN"/>
        </w:rPr>
        <w:t xml:space="preserve">resource </w:t>
      </w:r>
      <w:r>
        <w:rPr>
          <w:lang w:eastAsia="zh-CN"/>
        </w:rPr>
        <w:t xml:space="preserve">pool </w:t>
      </w:r>
      <w:r w:rsidRPr="00C73EC9">
        <w:rPr>
          <w:lang w:eastAsia="zh-CN"/>
        </w:rPr>
        <w:t xml:space="preserve">reselection </w:t>
      </w:r>
      <w:r>
        <w:rPr>
          <w:lang w:eastAsia="zh-CN"/>
        </w:rPr>
        <w:t xml:space="preserve">may be infeasible when bandwidth of the </w:t>
      </w:r>
      <w:r w:rsidRPr="00C73EC9">
        <w:rPr>
          <w:lang w:eastAsia="zh-CN"/>
        </w:rPr>
        <w:t xml:space="preserve">resource pool </w:t>
      </w:r>
      <w:r>
        <w:rPr>
          <w:lang w:eastAsia="zh-CN"/>
        </w:rPr>
        <w:t xml:space="preserve">is </w:t>
      </w:r>
      <w:r w:rsidRPr="00C73EC9">
        <w:rPr>
          <w:lang w:eastAsia="zh-CN"/>
        </w:rPr>
        <w:t>100MHz</w:t>
      </w:r>
      <w:r>
        <w:rPr>
          <w:lang w:eastAsia="zh-CN"/>
        </w:rPr>
        <w:t xml:space="preserve"> which occupies the whole SL BWP</w:t>
      </w:r>
    </w:p>
    <w:p w14:paraId="07C1C12D" w14:textId="77777777" w:rsidR="00250822" w:rsidRPr="00262E01" w:rsidRDefault="00250822" w:rsidP="00250822">
      <w:pPr>
        <w:pStyle w:val="Caption"/>
        <w:spacing w:after="60"/>
      </w:pPr>
      <w:r>
        <w:rPr>
          <w:color w:val="auto"/>
        </w:rPr>
        <w:t>Observation</w:t>
      </w:r>
      <w:r w:rsidRPr="00B05CD9">
        <w:rPr>
          <w:color w:val="auto"/>
        </w:rPr>
        <w:t xml:space="preserve"> </w:t>
      </w:r>
      <w:r>
        <w:rPr>
          <w:color w:val="auto"/>
        </w:rPr>
        <w:t>9</w:t>
      </w:r>
      <w:r w:rsidRPr="00B05CD9">
        <w:rPr>
          <w:color w:val="auto"/>
        </w:rPr>
        <w:t xml:space="preserve">: </w:t>
      </w:r>
      <w:r>
        <w:t xml:space="preserve">In NR-U, </w:t>
      </w:r>
      <w:r w:rsidRPr="00262E01">
        <w:t xml:space="preserve">the triggered UL consistent LBT failure is cancelled in below 3 cases: </w:t>
      </w:r>
    </w:p>
    <w:p w14:paraId="2F1C9C16" w14:textId="77777777" w:rsidR="00250822" w:rsidRPr="00262E01" w:rsidRDefault="00250822" w:rsidP="00250822">
      <w:pPr>
        <w:pStyle w:val="Caption"/>
        <w:numPr>
          <w:ilvl w:val="0"/>
          <w:numId w:val="50"/>
        </w:numPr>
        <w:spacing w:after="60"/>
      </w:pPr>
      <w:r w:rsidRPr="00262E01">
        <w:t xml:space="preserve">Upon reporting the LBT failure MAC-CE to </w:t>
      </w:r>
      <w:proofErr w:type="spellStart"/>
      <w:r w:rsidRPr="00262E01">
        <w:t>gNB</w:t>
      </w:r>
      <w:proofErr w:type="spellEnd"/>
    </w:p>
    <w:p w14:paraId="779CCF6E" w14:textId="77777777" w:rsidR="00250822" w:rsidRPr="00262E01" w:rsidRDefault="00250822" w:rsidP="00250822">
      <w:pPr>
        <w:pStyle w:val="Caption"/>
        <w:numPr>
          <w:ilvl w:val="0"/>
          <w:numId w:val="50"/>
        </w:numPr>
        <w:spacing w:after="60"/>
      </w:pPr>
      <w:r w:rsidRPr="00262E01">
        <w:t xml:space="preserve">Upon RACH procedure successfully completed in </w:t>
      </w:r>
      <w:proofErr w:type="spellStart"/>
      <w:r w:rsidRPr="00262E01">
        <w:t>SpCell</w:t>
      </w:r>
      <w:proofErr w:type="spellEnd"/>
    </w:p>
    <w:p w14:paraId="55CEAE30" w14:textId="77777777" w:rsidR="00250822" w:rsidRPr="00262E01" w:rsidRDefault="00250822" w:rsidP="00250822">
      <w:pPr>
        <w:pStyle w:val="Caption"/>
        <w:numPr>
          <w:ilvl w:val="0"/>
          <w:numId w:val="50"/>
        </w:numPr>
      </w:pPr>
      <w:r w:rsidRPr="00262E01">
        <w:t xml:space="preserve">Upon reconfiguration of </w:t>
      </w:r>
      <w:proofErr w:type="spellStart"/>
      <w:r w:rsidRPr="00262E01">
        <w:t>Uu</w:t>
      </w:r>
      <w:proofErr w:type="spellEnd"/>
      <w:r w:rsidRPr="00262E01">
        <w:t xml:space="preserve"> consistent LBT failure</w:t>
      </w:r>
      <w:r>
        <w:t xml:space="preserve"> </w:t>
      </w:r>
      <w:r w:rsidRPr="00262E01">
        <w:t>by RRC</w:t>
      </w:r>
      <w:r>
        <w:t xml:space="preserve"> (e.g. timer/counter)</w:t>
      </w:r>
    </w:p>
    <w:p w14:paraId="323D1E38" w14:textId="77777777" w:rsidR="00250822" w:rsidRDefault="00250822" w:rsidP="00250822">
      <w:pPr>
        <w:pStyle w:val="Caption"/>
        <w:rPr>
          <w:lang w:eastAsia="ko-KR"/>
        </w:rPr>
      </w:pPr>
      <w:r>
        <w:rPr>
          <w:color w:val="auto"/>
        </w:rPr>
        <w:t>Observation</w:t>
      </w:r>
      <w:r w:rsidRPr="00B05CD9">
        <w:rPr>
          <w:color w:val="auto"/>
        </w:rPr>
        <w:t xml:space="preserve"> </w:t>
      </w:r>
      <w:r>
        <w:rPr>
          <w:color w:val="auto"/>
        </w:rPr>
        <w:t>10</w:t>
      </w:r>
      <w:r w:rsidRPr="00B05CD9">
        <w:rPr>
          <w:color w:val="auto"/>
        </w:rPr>
        <w:t xml:space="preserve">: </w:t>
      </w:r>
      <w:r>
        <w:rPr>
          <w:lang w:val="en-GB"/>
        </w:rPr>
        <w:t xml:space="preserve">According to TS 38.321, priority of UL LBT failure MAC-CE is between </w:t>
      </w:r>
      <w:r w:rsidRPr="000B2AEF">
        <w:rPr>
          <w:lang w:eastAsia="ko-KR"/>
        </w:rPr>
        <w:t xml:space="preserve">MAC CE for </w:t>
      </w:r>
      <w:r w:rsidRPr="000B2AEF">
        <w:rPr>
          <w:noProof/>
        </w:rPr>
        <w:t xml:space="preserve">Sidelink Configured </w:t>
      </w:r>
      <w:r w:rsidRPr="000B2AEF">
        <w:rPr>
          <w:noProof/>
          <w:lang w:eastAsia="ko-KR"/>
        </w:rPr>
        <w:t>G</w:t>
      </w:r>
      <w:r w:rsidRPr="000B2AEF">
        <w:rPr>
          <w:noProof/>
        </w:rPr>
        <w:t xml:space="preserve">rant </w:t>
      </w:r>
      <w:r w:rsidRPr="000B2AEF">
        <w:rPr>
          <w:noProof/>
          <w:lang w:eastAsia="ko-KR"/>
        </w:rPr>
        <w:t>C</w:t>
      </w:r>
      <w:r w:rsidRPr="000B2AEF">
        <w:rPr>
          <w:noProof/>
        </w:rPr>
        <w:t>onfirmation</w:t>
      </w:r>
      <w:r>
        <w:rPr>
          <w:noProof/>
        </w:rPr>
        <w:t xml:space="preserve"> and </w:t>
      </w:r>
      <w:r w:rsidRPr="000B2AEF">
        <w:rPr>
          <w:lang w:eastAsia="ko-KR"/>
        </w:rPr>
        <w:t>MAC CE for Timing Advance Report</w:t>
      </w:r>
    </w:p>
    <w:p w14:paraId="20A3A706" w14:textId="77777777" w:rsidR="00CC23C0" w:rsidRPr="00CC23C0" w:rsidRDefault="00CC23C0" w:rsidP="00CC23C0"/>
    <w:p w14:paraId="05F335A7" w14:textId="00A0B998" w:rsidR="00D509E5" w:rsidRDefault="00D749D3" w:rsidP="00D509E5">
      <w:r>
        <w:t>Based on observations, our proposals are:</w:t>
      </w:r>
    </w:p>
    <w:p w14:paraId="18C3FC7F" w14:textId="40B96291" w:rsidR="00250822" w:rsidRPr="00250822" w:rsidRDefault="00250822" w:rsidP="00D509E5">
      <w:pPr>
        <w:rPr>
          <w:i/>
          <w:iCs/>
          <w:u w:val="single"/>
        </w:rPr>
      </w:pPr>
      <w:r w:rsidRPr="00250822">
        <w:rPr>
          <w:i/>
          <w:iCs/>
          <w:u w:val="single"/>
        </w:rPr>
        <w:t>LCP impacts due to COT sharing</w:t>
      </w:r>
    </w:p>
    <w:p w14:paraId="7C9E61B4" w14:textId="77777777" w:rsidR="00250822" w:rsidRDefault="00250822" w:rsidP="00250822">
      <w:pPr>
        <w:pStyle w:val="Caption"/>
        <w:rPr>
          <w:rFonts w:cs="Calibri"/>
          <w:lang w:val="en-GB"/>
        </w:rPr>
      </w:pPr>
      <w:r>
        <w:rPr>
          <w:color w:val="auto"/>
        </w:rPr>
        <w:t>Proposal</w:t>
      </w:r>
      <w:r w:rsidRPr="00B05CD9">
        <w:rPr>
          <w:color w:val="auto"/>
        </w:rPr>
        <w:t xml:space="preserve"> </w:t>
      </w:r>
      <w:r>
        <w:rPr>
          <w:color w:val="auto"/>
        </w:rPr>
        <w:t>1</w:t>
      </w:r>
      <w:r w:rsidRPr="00B05CD9">
        <w:rPr>
          <w:color w:val="auto"/>
        </w:rPr>
        <w:t xml:space="preserve">: </w:t>
      </w:r>
      <w:r>
        <w:rPr>
          <w:color w:val="auto"/>
        </w:rPr>
        <w:t xml:space="preserve">Enhanced destination selection procedure is that the responding UE is allowed to </w:t>
      </w:r>
      <w:r>
        <w:rPr>
          <w:rFonts w:cs="Calibri"/>
          <w:lang w:val="en-GB"/>
        </w:rPr>
        <w:t xml:space="preserve">select initiating UE as destination based on candidate destination information from COT sharing info (rather than priority). </w:t>
      </w:r>
    </w:p>
    <w:p w14:paraId="17B6E165" w14:textId="77777777" w:rsidR="00250822" w:rsidRDefault="00250822" w:rsidP="00250822">
      <w:pPr>
        <w:pStyle w:val="Caption"/>
        <w:spacing w:after="120"/>
        <w:rPr>
          <w:color w:val="auto"/>
          <w:lang w:eastAsia="zh-CN"/>
        </w:rPr>
      </w:pPr>
      <w:r w:rsidRPr="006453C9">
        <w:rPr>
          <w:color w:val="auto"/>
        </w:rPr>
        <w:t xml:space="preserve">Proposal </w:t>
      </w:r>
      <w:r>
        <w:rPr>
          <w:color w:val="auto"/>
        </w:rPr>
        <w:t>2</w:t>
      </w:r>
      <w:r w:rsidRPr="006453C9">
        <w:rPr>
          <w:color w:val="auto"/>
        </w:rPr>
        <w:t xml:space="preserve">: </w:t>
      </w:r>
      <w:r>
        <w:rPr>
          <w:color w:val="auto"/>
        </w:rPr>
        <w:t>The conditions to use the enhanced destination selection procedure include at least:</w:t>
      </w:r>
    </w:p>
    <w:p w14:paraId="5DF19111" w14:textId="77777777" w:rsidR="00250822" w:rsidRPr="000C3862" w:rsidRDefault="00250822" w:rsidP="00250822">
      <w:pPr>
        <w:pStyle w:val="ListParagraph"/>
        <w:numPr>
          <w:ilvl w:val="0"/>
          <w:numId w:val="27"/>
        </w:numPr>
        <w:spacing w:after="120"/>
        <w:ind w:firstLineChars="0"/>
        <w:rPr>
          <w:b/>
          <w:bCs/>
        </w:rPr>
      </w:pPr>
      <w:r w:rsidRPr="000C3862">
        <w:rPr>
          <w:b/>
          <w:bCs/>
        </w:rPr>
        <w:t>SL data or MAC-CE towards initiating UE is available for transmission;</w:t>
      </w:r>
    </w:p>
    <w:p w14:paraId="17572DEB" w14:textId="77777777" w:rsidR="00250822" w:rsidRPr="000C3862" w:rsidRDefault="00250822" w:rsidP="00250822">
      <w:pPr>
        <w:pStyle w:val="ListParagraph"/>
        <w:numPr>
          <w:ilvl w:val="0"/>
          <w:numId w:val="27"/>
        </w:numPr>
        <w:spacing w:after="120"/>
        <w:ind w:firstLineChars="0"/>
        <w:rPr>
          <w:b/>
          <w:bCs/>
        </w:rPr>
      </w:pPr>
      <w:r w:rsidRPr="002E59DC">
        <w:rPr>
          <w:b/>
          <w:bCs/>
        </w:rPr>
        <w:t>Remaining COT duration has available resource to complete the data transmission</w:t>
      </w:r>
      <w:r w:rsidRPr="000C3862">
        <w:rPr>
          <w:b/>
          <w:bCs/>
        </w:rPr>
        <w:t>;</w:t>
      </w:r>
    </w:p>
    <w:p w14:paraId="068943B3" w14:textId="77777777" w:rsidR="00250822" w:rsidRDefault="00250822" w:rsidP="00250822">
      <w:pPr>
        <w:pStyle w:val="ListParagraph"/>
        <w:numPr>
          <w:ilvl w:val="0"/>
          <w:numId w:val="27"/>
        </w:numPr>
        <w:spacing w:after="120"/>
        <w:ind w:firstLineChars="0"/>
        <w:rPr>
          <w:b/>
          <w:bCs/>
        </w:rPr>
      </w:pPr>
      <w:r w:rsidRPr="000C3862">
        <w:rPr>
          <w:b/>
          <w:bCs/>
        </w:rPr>
        <w:t xml:space="preserve">SL data towards initiating UE has at least one LCH's CAPC value </w:t>
      </w:r>
      <m:oMath>
        <m:r>
          <m:rPr>
            <m:sty m:val="bi"/>
          </m:rPr>
          <w:rPr>
            <w:rFonts w:ascii="Cambria Math" w:hAnsi="Cambria Math"/>
          </w:rPr>
          <m:t>≤</m:t>
        </m:r>
      </m:oMath>
      <w:r w:rsidRPr="000C3862">
        <w:rPr>
          <w:b/>
          <w:bCs/>
        </w:rPr>
        <w:t xml:space="preserve"> CAPC value indicated in COT information</w:t>
      </w:r>
      <w:r>
        <w:rPr>
          <w:b/>
          <w:bCs/>
        </w:rPr>
        <w:t>.</w:t>
      </w:r>
    </w:p>
    <w:p w14:paraId="5AF6EDC3" w14:textId="77777777" w:rsidR="00250822" w:rsidRPr="002F6AA5" w:rsidRDefault="00250822" w:rsidP="00250822">
      <w:pPr>
        <w:rPr>
          <w:b/>
          <w:bCs/>
        </w:rPr>
      </w:pPr>
      <w:r w:rsidRPr="002F6AA5">
        <w:rPr>
          <w:b/>
          <w:bCs/>
        </w:rPr>
        <w:t>Otherwise, the legacy destination selection procedure based on priority is applied</w:t>
      </w:r>
    </w:p>
    <w:p w14:paraId="0BEE7822" w14:textId="77777777" w:rsidR="00250822" w:rsidRDefault="00250822" w:rsidP="00250822">
      <w:pPr>
        <w:pStyle w:val="Caption"/>
        <w:spacing w:after="120"/>
        <w:rPr>
          <w:color w:val="auto"/>
        </w:rPr>
      </w:pPr>
      <w:r w:rsidRPr="006453C9">
        <w:rPr>
          <w:color w:val="auto"/>
        </w:rPr>
        <w:t xml:space="preserve">Proposal </w:t>
      </w:r>
      <w:r>
        <w:rPr>
          <w:color w:val="auto"/>
        </w:rPr>
        <w:t>3</w:t>
      </w:r>
      <w:r w:rsidRPr="006453C9">
        <w:rPr>
          <w:color w:val="auto"/>
        </w:rPr>
        <w:t xml:space="preserve">: RAN2 discuss </w:t>
      </w:r>
      <w:r>
        <w:rPr>
          <w:color w:val="auto"/>
        </w:rPr>
        <w:t xml:space="preserve">how MAC layer of the responding UE handles the case that it has </w:t>
      </w:r>
      <w:r w:rsidRPr="00D31D99">
        <w:rPr>
          <w:color w:val="auto"/>
        </w:rPr>
        <w:t>SL data / MAC-CE towards other UEs</w:t>
      </w:r>
      <w:r>
        <w:rPr>
          <w:color w:val="auto"/>
        </w:rPr>
        <w:t xml:space="preserve"> with higher priority than the SL data / MAC-CE towards initiating UE:</w:t>
      </w:r>
    </w:p>
    <w:p w14:paraId="56835B5C" w14:textId="77777777" w:rsidR="00250822" w:rsidRDefault="00250822" w:rsidP="00250822">
      <w:pPr>
        <w:pStyle w:val="ListParagraph"/>
        <w:numPr>
          <w:ilvl w:val="0"/>
          <w:numId w:val="35"/>
        </w:numPr>
        <w:ind w:firstLineChars="0"/>
      </w:pPr>
      <w:r>
        <w:rPr>
          <w:b/>
          <w:bCs/>
        </w:rPr>
        <w:t xml:space="preserve">Solution </w:t>
      </w:r>
      <w:r w:rsidRPr="00610597">
        <w:rPr>
          <w:b/>
          <w:bCs/>
        </w:rPr>
        <w:t>1:</w:t>
      </w:r>
      <w:r>
        <w:rPr>
          <w:b/>
          <w:bCs/>
        </w:rPr>
        <w:t xml:space="preserve"> It is up to UE implementation whether to select initiating UE or the UE with highest priority</w:t>
      </w:r>
      <w:r w:rsidRPr="00610597">
        <w:rPr>
          <w:b/>
          <w:bCs/>
        </w:rPr>
        <w:t xml:space="preserve"> </w:t>
      </w:r>
      <w:r>
        <w:rPr>
          <w:b/>
          <w:bCs/>
        </w:rPr>
        <w:t xml:space="preserve">SL data/MAC-CE </w:t>
      </w:r>
    </w:p>
    <w:p w14:paraId="0854BC4E" w14:textId="77777777" w:rsidR="00250822" w:rsidRPr="00CD7FB2" w:rsidRDefault="00250822" w:rsidP="00250822">
      <w:pPr>
        <w:pStyle w:val="ListParagraph"/>
        <w:numPr>
          <w:ilvl w:val="0"/>
          <w:numId w:val="35"/>
        </w:numPr>
        <w:ind w:firstLineChars="0"/>
      </w:pPr>
      <w:r>
        <w:rPr>
          <w:b/>
          <w:bCs/>
        </w:rPr>
        <w:t xml:space="preserve">Solution </w:t>
      </w:r>
      <w:r w:rsidRPr="00610597">
        <w:rPr>
          <w:b/>
          <w:bCs/>
        </w:rPr>
        <w:t xml:space="preserve">2: </w:t>
      </w:r>
      <w:r>
        <w:rPr>
          <w:b/>
          <w:bCs/>
        </w:rPr>
        <w:t>Initiating UE is selected if highest priority of other UEs' data/MAC-CE is smaller than a threshold, similar to existing prioritization rule between UL and SL transmission</w:t>
      </w:r>
    </w:p>
    <w:p w14:paraId="6AA7BCE3" w14:textId="77777777" w:rsidR="00AE6126" w:rsidRDefault="00AE6126" w:rsidP="00AE6126">
      <w:pPr>
        <w:pStyle w:val="Caption"/>
        <w:rPr>
          <w:color w:val="auto"/>
        </w:rPr>
      </w:pPr>
      <w:r w:rsidRPr="006453C9">
        <w:rPr>
          <w:color w:val="auto"/>
        </w:rPr>
        <w:lastRenderedPageBreak/>
        <w:t xml:space="preserve">Proposal </w:t>
      </w:r>
      <w:r>
        <w:rPr>
          <w:color w:val="auto"/>
        </w:rPr>
        <w:t>4</w:t>
      </w:r>
      <w:r w:rsidRPr="006453C9">
        <w:rPr>
          <w:color w:val="auto"/>
        </w:rPr>
        <w:t>: If the initia</w:t>
      </w:r>
      <w:r>
        <w:rPr>
          <w:color w:val="auto"/>
        </w:rPr>
        <w:t>t</w:t>
      </w:r>
      <w:r w:rsidRPr="006453C9">
        <w:rPr>
          <w:color w:val="auto"/>
        </w:rPr>
        <w:t xml:space="preserve">ing UE </w:t>
      </w:r>
      <w:r>
        <w:rPr>
          <w:color w:val="auto"/>
        </w:rPr>
        <w:t>is</w:t>
      </w:r>
      <w:r w:rsidRPr="006453C9">
        <w:rPr>
          <w:color w:val="auto"/>
        </w:rPr>
        <w:t xml:space="preserve"> selected as the destination, introduce a new SL LCP restriction that the responding UE shall not include any MAC SDU(s) of LCH(s) having CAPC value higher than the CAPC value indicated in the COT </w:t>
      </w:r>
      <w:r>
        <w:rPr>
          <w:color w:val="auto"/>
        </w:rPr>
        <w:t xml:space="preserve">sharing </w:t>
      </w:r>
      <w:r w:rsidRPr="006453C9">
        <w:rPr>
          <w:color w:val="auto"/>
        </w:rPr>
        <w:t>information.</w:t>
      </w:r>
    </w:p>
    <w:p w14:paraId="1F93D7C0" w14:textId="77777777" w:rsidR="00183C3F" w:rsidRDefault="00183C3F" w:rsidP="00183C3F">
      <w:pPr>
        <w:pStyle w:val="Caption"/>
        <w:rPr>
          <w:color w:val="auto"/>
        </w:rPr>
      </w:pPr>
      <w:r w:rsidRPr="006453C9">
        <w:rPr>
          <w:color w:val="auto"/>
        </w:rPr>
        <w:t xml:space="preserve">Proposal </w:t>
      </w:r>
      <w:r>
        <w:rPr>
          <w:color w:val="auto"/>
        </w:rPr>
        <w:t>5</w:t>
      </w:r>
      <w:r w:rsidRPr="006453C9">
        <w:rPr>
          <w:color w:val="auto"/>
        </w:rPr>
        <w:t>: If the initia</w:t>
      </w:r>
      <w:r>
        <w:rPr>
          <w:color w:val="auto"/>
        </w:rPr>
        <w:t>t</w:t>
      </w:r>
      <w:r w:rsidRPr="006453C9">
        <w:rPr>
          <w:color w:val="auto"/>
        </w:rPr>
        <w:t xml:space="preserve">ing UE </w:t>
      </w:r>
      <w:r>
        <w:rPr>
          <w:color w:val="auto"/>
        </w:rPr>
        <w:t>is</w:t>
      </w:r>
      <w:r w:rsidRPr="006453C9">
        <w:rPr>
          <w:color w:val="auto"/>
        </w:rPr>
        <w:t xml:space="preserve"> selected as the destination, </w:t>
      </w:r>
      <w:r>
        <w:rPr>
          <w:color w:val="auto"/>
        </w:rPr>
        <w:t xml:space="preserve">MAC layer of </w:t>
      </w:r>
      <w:r w:rsidRPr="006453C9">
        <w:rPr>
          <w:color w:val="auto"/>
        </w:rPr>
        <w:t xml:space="preserve">the responding UE needs to </w:t>
      </w:r>
      <w:r>
        <w:rPr>
          <w:color w:val="auto"/>
        </w:rPr>
        <w:t xml:space="preserve">further restrict the resource selection window within remaining COT duration besides </w:t>
      </w:r>
      <w:r w:rsidRPr="00974C84">
        <w:rPr>
          <w:color w:val="auto"/>
        </w:rPr>
        <w:t>PDB of the pending SL data available in the LCH(s)</w:t>
      </w:r>
      <w:r w:rsidRPr="006453C9">
        <w:rPr>
          <w:color w:val="auto"/>
        </w:rPr>
        <w:t xml:space="preserve">. </w:t>
      </w:r>
    </w:p>
    <w:p w14:paraId="657306EB" w14:textId="77777777" w:rsidR="004536BD" w:rsidRPr="004536BD" w:rsidRDefault="004536BD" w:rsidP="004536BD"/>
    <w:p w14:paraId="5D316302" w14:textId="01212497" w:rsidR="004536BD" w:rsidRPr="00250822" w:rsidRDefault="004536BD" w:rsidP="004536BD">
      <w:pPr>
        <w:rPr>
          <w:i/>
          <w:iCs/>
          <w:u w:val="single"/>
        </w:rPr>
      </w:pPr>
      <w:r>
        <w:rPr>
          <w:i/>
          <w:iCs/>
          <w:u w:val="single"/>
        </w:rPr>
        <w:t>Consistent LBT failure recovery</w:t>
      </w:r>
    </w:p>
    <w:p w14:paraId="784E3579" w14:textId="77777777" w:rsidR="00DA2292" w:rsidRPr="006453C9" w:rsidRDefault="00DA2292" w:rsidP="00DA2292">
      <w:pPr>
        <w:pStyle w:val="Caption"/>
        <w:rPr>
          <w:color w:val="auto"/>
        </w:rPr>
      </w:pPr>
      <w:r w:rsidRPr="006453C9">
        <w:rPr>
          <w:color w:val="auto"/>
        </w:rPr>
        <w:t xml:space="preserve">Proposal </w:t>
      </w:r>
      <w:r>
        <w:rPr>
          <w:color w:val="auto"/>
        </w:rPr>
        <w:t>6</w:t>
      </w:r>
      <w:r w:rsidRPr="006453C9">
        <w:rPr>
          <w:color w:val="auto"/>
        </w:rPr>
        <w:t xml:space="preserve">: </w:t>
      </w:r>
      <w:r>
        <w:rPr>
          <w:color w:val="auto"/>
        </w:rPr>
        <w:t xml:space="preserve">For SL consistent LBT failure detection, the timer/counter mechanism is running per BWP/carrier, i.e. </w:t>
      </w:r>
      <w:r w:rsidRPr="00307CEA">
        <w:rPr>
          <w:i/>
          <w:iCs/>
        </w:rPr>
        <w:t>SL_LBT_COUNTER</w:t>
      </w:r>
      <w:r>
        <w:t xml:space="preserve"> continues when RB set is changed (e.g. due to resource / resource pool reselection). </w:t>
      </w:r>
    </w:p>
    <w:p w14:paraId="4E33F8E4" w14:textId="77777777" w:rsidR="00DA2292" w:rsidRPr="007B0877" w:rsidRDefault="00DA2292" w:rsidP="00DA2292">
      <w:pPr>
        <w:pStyle w:val="Caption"/>
      </w:pPr>
      <w:r w:rsidRPr="006453C9">
        <w:rPr>
          <w:color w:val="auto"/>
        </w:rPr>
        <w:t xml:space="preserve">Proposal </w:t>
      </w:r>
      <w:r>
        <w:rPr>
          <w:color w:val="auto"/>
        </w:rPr>
        <w:t>7</w:t>
      </w:r>
      <w:r w:rsidRPr="006453C9">
        <w:rPr>
          <w:color w:val="auto"/>
        </w:rPr>
        <w:t xml:space="preserve">: </w:t>
      </w:r>
      <w:r>
        <w:rPr>
          <w:color w:val="auto"/>
        </w:rPr>
        <w:t xml:space="preserve">LBT failure of </w:t>
      </w:r>
      <w:r w:rsidRPr="00C215E4">
        <w:t>PSSCH/PSCCH/PSFCH</w:t>
      </w:r>
      <w:r>
        <w:t xml:space="preserve"> transmission leads to SL LBT failure indication, i.e. S-SSB transmission is excluded from SL LBT failure indication. </w:t>
      </w:r>
    </w:p>
    <w:p w14:paraId="72181EA0" w14:textId="77777777" w:rsidR="00CC32BC" w:rsidRPr="00B95C9D" w:rsidRDefault="00CC32BC" w:rsidP="00CC32BC">
      <w:pPr>
        <w:rPr>
          <w:b/>
          <w:bCs/>
          <w:color w:val="auto"/>
        </w:rPr>
      </w:pPr>
      <w:r w:rsidRPr="008155B2">
        <w:rPr>
          <w:b/>
          <w:bCs/>
          <w:color w:val="auto"/>
        </w:rPr>
        <w:t xml:space="preserve">Proposal </w:t>
      </w:r>
      <w:r>
        <w:rPr>
          <w:b/>
          <w:bCs/>
          <w:color w:val="auto"/>
        </w:rPr>
        <w:t>8</w:t>
      </w:r>
      <w:r w:rsidRPr="008155B2">
        <w:rPr>
          <w:b/>
          <w:bCs/>
          <w:color w:val="auto"/>
        </w:rPr>
        <w:t xml:space="preserve">: </w:t>
      </w:r>
      <w:r w:rsidRPr="00B95C9D">
        <w:rPr>
          <w:b/>
          <w:bCs/>
          <w:color w:val="auto"/>
        </w:rPr>
        <w:t xml:space="preserve">To minimize spec impacts, keep the existing granularity of SL resource (re)selection upon </w:t>
      </w:r>
      <w:r>
        <w:rPr>
          <w:b/>
          <w:bCs/>
          <w:color w:val="auto"/>
        </w:rPr>
        <w:t xml:space="preserve">detection of </w:t>
      </w:r>
      <w:r w:rsidRPr="003C1022">
        <w:rPr>
          <w:b/>
          <w:bCs/>
          <w:color w:val="auto"/>
        </w:rPr>
        <w:t>SL C-LBT failure</w:t>
      </w:r>
      <w:r w:rsidRPr="00B95C9D">
        <w:rPr>
          <w:b/>
          <w:bCs/>
          <w:color w:val="auto"/>
        </w:rPr>
        <w:t xml:space="preserve">, i.e. </w:t>
      </w:r>
      <w:r>
        <w:rPr>
          <w:b/>
          <w:bCs/>
          <w:color w:val="auto"/>
        </w:rPr>
        <w:t>one resource candidate is precluded by MAC layer to be selected if it</w:t>
      </w:r>
      <w:r w:rsidRPr="00B95C9D">
        <w:rPr>
          <w:b/>
          <w:bCs/>
          <w:color w:val="auto"/>
        </w:rPr>
        <w:t xml:space="preserve"> </w:t>
      </w:r>
      <w:r>
        <w:rPr>
          <w:b/>
          <w:bCs/>
          <w:color w:val="auto"/>
        </w:rPr>
        <w:t xml:space="preserve">is </w:t>
      </w:r>
      <w:r w:rsidRPr="00B95C9D">
        <w:rPr>
          <w:b/>
          <w:bCs/>
          <w:color w:val="auto"/>
        </w:rPr>
        <w:t>overlap</w:t>
      </w:r>
      <w:r>
        <w:rPr>
          <w:b/>
          <w:bCs/>
          <w:color w:val="auto"/>
        </w:rPr>
        <w:t>ping</w:t>
      </w:r>
      <w:r w:rsidRPr="00B95C9D">
        <w:rPr>
          <w:b/>
          <w:bCs/>
          <w:color w:val="auto"/>
        </w:rPr>
        <w:t xml:space="preserve"> with any RB set(s) where </w:t>
      </w:r>
      <w:r w:rsidRPr="003C1022">
        <w:rPr>
          <w:b/>
          <w:bCs/>
          <w:color w:val="auto"/>
        </w:rPr>
        <w:t xml:space="preserve">SL C-LBT failure </w:t>
      </w:r>
      <w:r w:rsidRPr="00B95C9D">
        <w:rPr>
          <w:b/>
          <w:bCs/>
          <w:color w:val="auto"/>
        </w:rPr>
        <w:t>is detected.</w:t>
      </w:r>
    </w:p>
    <w:p w14:paraId="1050A083" w14:textId="77777777" w:rsidR="00DA2292" w:rsidRPr="004E2316" w:rsidRDefault="00DA2292" w:rsidP="00DA2292">
      <w:pPr>
        <w:rPr>
          <w:b/>
          <w:bCs/>
          <w:color w:val="auto"/>
        </w:rPr>
      </w:pPr>
      <w:r w:rsidRPr="008155B2">
        <w:rPr>
          <w:b/>
          <w:bCs/>
          <w:color w:val="auto"/>
        </w:rPr>
        <w:t xml:space="preserve">Proposal </w:t>
      </w:r>
      <w:r>
        <w:rPr>
          <w:b/>
          <w:bCs/>
          <w:color w:val="auto"/>
        </w:rPr>
        <w:t>9:</w:t>
      </w:r>
      <w:r w:rsidRPr="004E2316">
        <w:rPr>
          <w:b/>
          <w:bCs/>
          <w:color w:val="auto"/>
        </w:rPr>
        <w:t xml:space="preserve"> Upon detection of </w:t>
      </w:r>
      <w:r w:rsidRPr="003C1022">
        <w:rPr>
          <w:b/>
          <w:bCs/>
          <w:color w:val="auto"/>
        </w:rPr>
        <w:t>SL C-LBT failure</w:t>
      </w:r>
      <w:r>
        <w:rPr>
          <w:b/>
          <w:bCs/>
          <w:color w:val="auto"/>
        </w:rPr>
        <w:t xml:space="preserve">, </w:t>
      </w:r>
      <w:r w:rsidRPr="006962EE">
        <w:rPr>
          <w:b/>
          <w:bCs/>
          <w:color w:val="auto"/>
        </w:rPr>
        <w:t xml:space="preserve">the UE first triggers resource (re) selection if there </w:t>
      </w:r>
      <w:r>
        <w:rPr>
          <w:b/>
          <w:bCs/>
          <w:color w:val="auto"/>
        </w:rPr>
        <w:t>is</w:t>
      </w:r>
      <w:r w:rsidRPr="006962EE">
        <w:rPr>
          <w:b/>
          <w:bCs/>
          <w:color w:val="auto"/>
        </w:rPr>
        <w:t xml:space="preserve"> available resource in current resource pool</w:t>
      </w:r>
      <w:r>
        <w:rPr>
          <w:b/>
          <w:bCs/>
          <w:color w:val="auto"/>
        </w:rPr>
        <w:t xml:space="preserve">. </w:t>
      </w:r>
    </w:p>
    <w:p w14:paraId="5DAA2C6E" w14:textId="77777777" w:rsidR="001625F4" w:rsidRDefault="001625F4" w:rsidP="001625F4">
      <w:pPr>
        <w:rPr>
          <w:b/>
          <w:bCs/>
          <w:lang w:eastAsia="zh-CN"/>
        </w:rPr>
      </w:pPr>
      <w:r w:rsidRPr="002A154B">
        <w:rPr>
          <w:b/>
          <w:bCs/>
        </w:rPr>
        <w:t xml:space="preserve">Proposal </w:t>
      </w:r>
      <w:r>
        <w:rPr>
          <w:b/>
          <w:bCs/>
        </w:rPr>
        <w:t>10a</w:t>
      </w:r>
      <w:r w:rsidRPr="002A154B">
        <w:rPr>
          <w:b/>
          <w:bCs/>
        </w:rPr>
        <w:t xml:space="preserve">: Upon detection of </w:t>
      </w:r>
      <w:r w:rsidRPr="003C1022">
        <w:rPr>
          <w:b/>
          <w:bCs/>
          <w:color w:val="auto"/>
        </w:rPr>
        <w:t>SL C-LBT failure</w:t>
      </w:r>
      <w:r>
        <w:rPr>
          <w:b/>
          <w:bCs/>
          <w:color w:val="auto"/>
        </w:rPr>
        <w:t>,</w:t>
      </w:r>
      <w:r w:rsidRPr="00191943">
        <w:rPr>
          <w:b/>
          <w:bCs/>
          <w:lang w:eastAsia="zh-CN"/>
        </w:rPr>
        <w:t xml:space="preserve"> </w:t>
      </w:r>
      <w:r w:rsidRPr="00191943">
        <w:rPr>
          <w:b/>
          <w:bCs/>
        </w:rPr>
        <w:t xml:space="preserve">the resource reselection is </w:t>
      </w:r>
      <w:r>
        <w:rPr>
          <w:b/>
          <w:bCs/>
        </w:rPr>
        <w:t xml:space="preserve">triggered in current resource pool </w:t>
      </w:r>
      <w:r>
        <w:rPr>
          <w:b/>
          <w:bCs/>
          <w:lang w:eastAsia="zh-CN"/>
        </w:rPr>
        <w:t>if</w:t>
      </w:r>
      <w:r w:rsidRPr="00191943">
        <w:rPr>
          <w:b/>
          <w:bCs/>
          <w:lang w:eastAsia="zh-CN"/>
        </w:rPr>
        <w:t xml:space="preserve"> there are sufficient resource candidates </w:t>
      </w:r>
      <w:r>
        <w:rPr>
          <w:b/>
          <w:bCs/>
          <w:lang w:eastAsia="zh-CN"/>
        </w:rPr>
        <w:t xml:space="preserve">not overlapping with any RB sets where </w:t>
      </w:r>
      <w:r w:rsidRPr="003C1022">
        <w:rPr>
          <w:b/>
          <w:bCs/>
          <w:color w:val="auto"/>
        </w:rPr>
        <w:t>SL C-LBT failure</w:t>
      </w:r>
      <w:r w:rsidRPr="00191943">
        <w:rPr>
          <w:b/>
          <w:bCs/>
          <w:lang w:eastAsia="zh-CN"/>
        </w:rPr>
        <w:t xml:space="preserve"> </w:t>
      </w:r>
      <w:r>
        <w:rPr>
          <w:b/>
          <w:bCs/>
          <w:lang w:eastAsia="zh-CN"/>
        </w:rPr>
        <w:t xml:space="preserve">is detected </w:t>
      </w:r>
      <w:r w:rsidRPr="00191943">
        <w:rPr>
          <w:b/>
          <w:bCs/>
          <w:lang w:eastAsia="zh-CN"/>
        </w:rPr>
        <w:t xml:space="preserve">(i.e. </w:t>
      </w:r>
      <w:r w:rsidRPr="00191943">
        <w:rPr>
          <w:b/>
          <w:bCs/>
        </w:rPr>
        <w:t>the size of S_A is lower than a threshold).</w:t>
      </w:r>
      <w:r>
        <w:rPr>
          <w:b/>
          <w:bCs/>
        </w:rPr>
        <w:t xml:space="preserve"> Otherwise, </w:t>
      </w:r>
      <w:r w:rsidRPr="00191943">
        <w:rPr>
          <w:b/>
          <w:bCs/>
          <w:lang w:eastAsia="zh-CN"/>
        </w:rPr>
        <w:t>resource pool reselection is triggered</w:t>
      </w:r>
      <w:r>
        <w:rPr>
          <w:b/>
          <w:bCs/>
          <w:lang w:eastAsia="zh-CN"/>
        </w:rPr>
        <w:t>.</w:t>
      </w:r>
    </w:p>
    <w:p w14:paraId="6477705E" w14:textId="77777777" w:rsidR="001625F4" w:rsidRPr="00191943" w:rsidRDefault="001625F4" w:rsidP="001625F4">
      <w:pPr>
        <w:rPr>
          <w:b/>
          <w:bCs/>
        </w:rPr>
      </w:pPr>
      <w:r w:rsidRPr="002A154B">
        <w:rPr>
          <w:b/>
          <w:bCs/>
        </w:rPr>
        <w:t xml:space="preserve">Proposal </w:t>
      </w:r>
      <w:r>
        <w:rPr>
          <w:b/>
          <w:bCs/>
        </w:rPr>
        <w:t>10b</w:t>
      </w:r>
      <w:r w:rsidRPr="002A154B">
        <w:rPr>
          <w:b/>
          <w:bCs/>
        </w:rPr>
        <w:t xml:space="preserve">: </w:t>
      </w:r>
      <w:r>
        <w:rPr>
          <w:b/>
          <w:bCs/>
        </w:rPr>
        <w:t xml:space="preserve">The </w:t>
      </w:r>
      <w:r w:rsidRPr="00B303C1">
        <w:rPr>
          <w:b/>
          <w:bCs/>
        </w:rPr>
        <w:t>candidate resource size threshold is intended to handle whether retransmission resource can be reserved</w:t>
      </w:r>
      <w:r>
        <w:rPr>
          <w:b/>
          <w:bCs/>
        </w:rPr>
        <w:t>.</w:t>
      </w:r>
    </w:p>
    <w:p w14:paraId="0373E6BE" w14:textId="1092AFD1" w:rsidR="00DA2292" w:rsidRPr="00DD0BB2" w:rsidRDefault="00DA2292" w:rsidP="00DA2292">
      <w:pPr>
        <w:spacing w:after="60"/>
        <w:rPr>
          <w:b/>
          <w:bCs/>
        </w:rPr>
      </w:pPr>
      <w:r w:rsidRPr="00DD0BB2">
        <w:rPr>
          <w:b/>
          <w:bCs/>
        </w:rPr>
        <w:t xml:space="preserve">Proposal </w:t>
      </w:r>
      <w:r>
        <w:rPr>
          <w:b/>
          <w:bCs/>
        </w:rPr>
        <w:t>11</w:t>
      </w:r>
      <w:r w:rsidRPr="00DD0BB2">
        <w:rPr>
          <w:b/>
          <w:bCs/>
        </w:rPr>
        <w:t>: The triggered SL consistent LBT failure are cancelled at least in below 4 cases. FFS other cancellation conditions</w:t>
      </w:r>
      <w:r w:rsidR="005B39A5">
        <w:rPr>
          <w:b/>
          <w:bCs/>
        </w:rPr>
        <w:t xml:space="preserve"> (e.g. a new timer)</w:t>
      </w:r>
      <w:r w:rsidRPr="00DD0BB2">
        <w:rPr>
          <w:b/>
          <w:bCs/>
        </w:rPr>
        <w:t>.</w:t>
      </w:r>
    </w:p>
    <w:p w14:paraId="1067BF5F" w14:textId="77777777" w:rsidR="00DA2292" w:rsidRPr="00DD0BB2" w:rsidRDefault="00DA2292" w:rsidP="00DA2292">
      <w:pPr>
        <w:pStyle w:val="ListParagraph"/>
        <w:numPr>
          <w:ilvl w:val="0"/>
          <w:numId w:val="51"/>
        </w:numPr>
        <w:spacing w:after="60"/>
        <w:ind w:firstLineChars="0"/>
        <w:rPr>
          <w:b/>
          <w:bCs/>
        </w:rPr>
      </w:pPr>
      <w:r w:rsidRPr="00922B95">
        <w:rPr>
          <w:b/>
          <w:bCs/>
        </w:rPr>
        <w:t>Upon reporting</w:t>
      </w:r>
      <w:r w:rsidRPr="00DD0BB2">
        <w:rPr>
          <w:b/>
          <w:bCs/>
        </w:rPr>
        <w:t xml:space="preserve"> SL failure information</w:t>
      </w:r>
      <w:r w:rsidRPr="00922B95">
        <w:rPr>
          <w:b/>
          <w:bCs/>
        </w:rPr>
        <w:t xml:space="preserve"> to </w:t>
      </w:r>
      <w:proofErr w:type="spellStart"/>
      <w:r w:rsidRPr="00922B95">
        <w:rPr>
          <w:b/>
          <w:bCs/>
        </w:rPr>
        <w:t>gNB</w:t>
      </w:r>
      <w:proofErr w:type="spellEnd"/>
    </w:p>
    <w:p w14:paraId="772569C3" w14:textId="77777777" w:rsidR="00DA2292" w:rsidRPr="00DD0BB2" w:rsidRDefault="00DA2292" w:rsidP="00DA2292">
      <w:pPr>
        <w:pStyle w:val="ListParagraph"/>
        <w:numPr>
          <w:ilvl w:val="0"/>
          <w:numId w:val="51"/>
        </w:numPr>
        <w:spacing w:after="60"/>
        <w:ind w:firstLineChars="0"/>
        <w:rPr>
          <w:b/>
          <w:bCs/>
        </w:rPr>
      </w:pPr>
      <w:r w:rsidRPr="00922B95">
        <w:rPr>
          <w:b/>
          <w:bCs/>
        </w:rPr>
        <w:t xml:space="preserve">Upon reconfiguration of </w:t>
      </w:r>
      <w:r w:rsidRPr="00DD0BB2">
        <w:rPr>
          <w:b/>
          <w:bCs/>
        </w:rPr>
        <w:t xml:space="preserve">SL consistent LBT failure </w:t>
      </w:r>
      <w:r w:rsidRPr="00922B95">
        <w:rPr>
          <w:b/>
          <w:bCs/>
        </w:rPr>
        <w:t>by RRC</w:t>
      </w:r>
      <w:r w:rsidRPr="00DD0BB2">
        <w:rPr>
          <w:b/>
          <w:bCs/>
        </w:rPr>
        <w:t xml:space="preserve"> (e.g. timer/counter)</w:t>
      </w:r>
      <w:r w:rsidRPr="00922B95">
        <w:rPr>
          <w:b/>
          <w:bCs/>
        </w:rPr>
        <w:t xml:space="preserve">   </w:t>
      </w:r>
    </w:p>
    <w:p w14:paraId="71575E44" w14:textId="77777777" w:rsidR="00DA2292" w:rsidRDefault="00DA2292" w:rsidP="00DA2292">
      <w:pPr>
        <w:pStyle w:val="ListParagraph"/>
        <w:numPr>
          <w:ilvl w:val="0"/>
          <w:numId w:val="51"/>
        </w:numPr>
        <w:spacing w:after="60"/>
        <w:ind w:firstLineChars="0"/>
        <w:rPr>
          <w:b/>
          <w:bCs/>
        </w:rPr>
      </w:pPr>
      <w:r w:rsidRPr="00922B95">
        <w:rPr>
          <w:b/>
          <w:bCs/>
        </w:rPr>
        <w:t>Upon reconfiguration of resource</w:t>
      </w:r>
      <w:r w:rsidRPr="00DD0BB2">
        <w:rPr>
          <w:b/>
          <w:bCs/>
        </w:rPr>
        <w:t xml:space="preserve"> </w:t>
      </w:r>
      <w:r w:rsidRPr="00922B95">
        <w:rPr>
          <w:b/>
          <w:bCs/>
        </w:rPr>
        <w:t>/</w:t>
      </w:r>
      <w:r w:rsidRPr="00DD0BB2">
        <w:rPr>
          <w:b/>
          <w:bCs/>
        </w:rPr>
        <w:t xml:space="preserve"> </w:t>
      </w:r>
      <w:r w:rsidRPr="00922B95">
        <w:rPr>
          <w:b/>
          <w:bCs/>
        </w:rPr>
        <w:t xml:space="preserve">resource pool by RRC   </w:t>
      </w:r>
    </w:p>
    <w:p w14:paraId="2F69A88D" w14:textId="196C7C7D" w:rsidR="00DA2292" w:rsidRPr="00DA2292" w:rsidRDefault="00DA2292" w:rsidP="00DA2292">
      <w:pPr>
        <w:pStyle w:val="ListParagraph"/>
        <w:numPr>
          <w:ilvl w:val="0"/>
          <w:numId w:val="51"/>
        </w:numPr>
        <w:ind w:firstLineChars="0"/>
        <w:rPr>
          <w:b/>
          <w:bCs/>
        </w:rPr>
      </w:pPr>
      <w:r w:rsidRPr="00DD0BB2">
        <w:rPr>
          <w:b/>
          <w:bCs/>
        </w:rPr>
        <w:t>Upon successful completion of autonomous resource or resource pool selection (i.e. the UE successfully transmits packet after switching resource / resource pool)</w:t>
      </w:r>
      <w:r>
        <w:t xml:space="preserve">  </w:t>
      </w:r>
    </w:p>
    <w:p w14:paraId="37038C9C" w14:textId="0CE4B635" w:rsidR="004A5901" w:rsidRDefault="00DA2292" w:rsidP="00357FD6">
      <w:pPr>
        <w:spacing w:after="60"/>
        <w:rPr>
          <w:rFonts w:eastAsia="Times New Roman"/>
          <w:b/>
          <w:bCs/>
          <w:color w:val="auto"/>
          <w:lang w:eastAsia="en-US"/>
        </w:rPr>
      </w:pPr>
      <w:r w:rsidRPr="006F0ED9">
        <w:rPr>
          <w:b/>
          <w:bCs/>
        </w:rPr>
        <w:t xml:space="preserve">Proposal </w:t>
      </w:r>
      <w:r>
        <w:rPr>
          <w:b/>
          <w:bCs/>
        </w:rPr>
        <w:t>12</w:t>
      </w:r>
      <w:r w:rsidRPr="006F0ED9">
        <w:rPr>
          <w:b/>
          <w:bCs/>
        </w:rPr>
        <w:t xml:space="preserve">: During LCP procedure, </w:t>
      </w:r>
      <w:r w:rsidRPr="006F0ED9">
        <w:rPr>
          <w:b/>
          <w:bCs/>
          <w:lang w:eastAsia="ko-KR"/>
        </w:rPr>
        <w:t xml:space="preserve">the priority of SL consistent LBT failure MAC-CE is </w:t>
      </w:r>
      <w:r>
        <w:rPr>
          <w:b/>
          <w:bCs/>
          <w:lang w:eastAsia="ko-KR"/>
        </w:rPr>
        <w:t>right after</w:t>
      </w:r>
      <w:r w:rsidRPr="006F0ED9">
        <w:rPr>
          <w:b/>
          <w:bCs/>
          <w:lang w:eastAsia="ko-KR"/>
        </w:rPr>
        <w:t xml:space="preserve"> UL consistent LBT failure MAC-CE </w:t>
      </w:r>
    </w:p>
    <w:p w14:paraId="4447E4BF" w14:textId="77777777" w:rsidR="00357FD6" w:rsidRPr="00357FD6" w:rsidRDefault="00357FD6" w:rsidP="00357FD6">
      <w:pPr>
        <w:spacing w:after="60"/>
        <w:rPr>
          <w:rFonts w:eastAsia="Times New Roman"/>
          <w:b/>
          <w:bCs/>
          <w:color w:val="auto"/>
          <w:lang w:eastAsia="en-US"/>
        </w:rPr>
      </w:pPr>
    </w:p>
    <w:p w14:paraId="753450A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238475D3" w14:textId="0DE216C3" w:rsidR="00D27A4B" w:rsidRDefault="00D27A4B" w:rsidP="00EE50C6">
      <w:bookmarkStart w:id="13" w:name="_Ref32829969"/>
      <w:r>
        <w:rPr>
          <w:lang w:val="en-GB"/>
        </w:rPr>
        <w:t xml:space="preserve">[1] </w:t>
      </w:r>
      <w:r>
        <w:t>RAN2#12</w:t>
      </w:r>
      <w:r w:rsidR="00BE7858">
        <w:t>1</w:t>
      </w:r>
      <w:r>
        <w:t xml:space="preserve">, Chair Notes </w:t>
      </w:r>
    </w:p>
    <w:p w14:paraId="4D0C3861" w14:textId="66118785" w:rsidR="00BE7858" w:rsidRDefault="00BE7858" w:rsidP="00BE7858">
      <w:r>
        <w:rPr>
          <w:lang w:val="en-GB"/>
        </w:rPr>
        <w:t xml:space="preserve">[2] </w:t>
      </w:r>
      <w:r>
        <w:t xml:space="preserve">RAN1#111, Chair Notes </w:t>
      </w:r>
    </w:p>
    <w:bookmarkEnd w:id="13"/>
    <w:p w14:paraId="33C1AEF4" w14:textId="71710ECB" w:rsidR="00936E50" w:rsidRDefault="00EE50C6" w:rsidP="008827C2">
      <w:r w:rsidRPr="00835262">
        <w:t>[</w:t>
      </w:r>
      <w:r w:rsidR="008B26F9">
        <w:t>3</w:t>
      </w:r>
      <w:r w:rsidRPr="00835262">
        <w:t xml:space="preserve">] </w:t>
      </w:r>
      <w:r>
        <w:t>TS 38.321-v17.1.0</w:t>
      </w:r>
      <w:r w:rsidR="000F6E24">
        <w:t xml:space="preserve">, </w:t>
      </w:r>
      <w:r w:rsidR="00835262" w:rsidRPr="00835262">
        <w:t>Medium Access Control (MAC) protocol specification</w:t>
      </w:r>
      <w:r w:rsidR="0001159D">
        <w:t xml:space="preserve">, </w:t>
      </w:r>
      <w:r w:rsidR="00543A79">
        <w:t>2022-6.</w:t>
      </w:r>
    </w:p>
    <w:p w14:paraId="27253BCE" w14:textId="02288F00" w:rsidR="00515DB6" w:rsidRDefault="00515DB6" w:rsidP="00515DB6">
      <w:r>
        <w:rPr>
          <w:lang w:val="en-GB"/>
        </w:rPr>
        <w:t xml:space="preserve">[4] </w:t>
      </w:r>
      <w:r>
        <w:t xml:space="preserve">RAN2#121b-e, Chair Notes </w:t>
      </w:r>
    </w:p>
    <w:p w14:paraId="0701F114" w14:textId="0A3FC8F6" w:rsidR="00003FD2" w:rsidRDefault="00003FD2" w:rsidP="00003FD2">
      <w:r>
        <w:rPr>
          <w:lang w:val="en-GB"/>
        </w:rPr>
        <w:t xml:space="preserve">[5] </w:t>
      </w:r>
      <w:r>
        <w:t xml:space="preserve">RAN2#119b-e, Chair Notes </w:t>
      </w:r>
    </w:p>
    <w:p w14:paraId="43B1BE85" w14:textId="35232774" w:rsidR="00D44C36" w:rsidRDefault="00D44C36" w:rsidP="00D44C36">
      <w:r w:rsidRPr="00835262">
        <w:t>[</w:t>
      </w:r>
      <w:r>
        <w:t>6</w:t>
      </w:r>
      <w:r w:rsidRPr="00835262">
        <w:t xml:space="preserve">] </w:t>
      </w:r>
      <w:r w:rsidR="006814D1">
        <w:t xml:space="preserve">TS 38.213-v17.1.0, </w:t>
      </w:r>
      <w:r w:rsidR="006814D1" w:rsidRPr="00430931">
        <w:t>Physical layer procedures for control</w:t>
      </w:r>
      <w:r w:rsidR="006814D1">
        <w:t>, 2022-6.</w:t>
      </w:r>
    </w:p>
    <w:p w14:paraId="5E1AC2D8" w14:textId="77777777" w:rsidR="00D44C36" w:rsidRDefault="00D44C36" w:rsidP="00003FD2"/>
    <w:p w14:paraId="218F06BB" w14:textId="77777777" w:rsidR="00003FD2" w:rsidRDefault="00003FD2" w:rsidP="00515DB6"/>
    <w:p w14:paraId="4AA7EC68" w14:textId="77777777" w:rsidR="00515DB6" w:rsidRDefault="00515DB6" w:rsidP="008827C2"/>
    <w:sectPr w:rsidR="00515DB6">
      <w:headerReference w:type="even" r:id="rId8"/>
      <w:head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A9309" w14:textId="77777777" w:rsidR="00EA5F4F" w:rsidRDefault="00EA5F4F">
      <w:r>
        <w:separator/>
      </w:r>
    </w:p>
    <w:p w14:paraId="4FE79277" w14:textId="77777777" w:rsidR="00EA5F4F" w:rsidRDefault="00EA5F4F"/>
  </w:endnote>
  <w:endnote w:type="continuationSeparator" w:id="0">
    <w:p w14:paraId="26490803" w14:textId="77777777" w:rsidR="00EA5F4F" w:rsidRDefault="00EA5F4F">
      <w:r>
        <w:continuationSeparator/>
      </w:r>
    </w:p>
    <w:p w14:paraId="5AC52977" w14:textId="77777777" w:rsidR="00EA5F4F" w:rsidRDefault="00EA5F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notTrueType/>
    <w:pitch w:val="variable"/>
    <w:sig w:usb0="E00002FF" w:usb1="5000205A"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lt;">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98E67" w14:textId="77777777" w:rsidR="00EA5F4F" w:rsidRDefault="00EA5F4F">
      <w:r>
        <w:separator/>
      </w:r>
    </w:p>
    <w:p w14:paraId="7098E1E0" w14:textId="77777777" w:rsidR="00EA5F4F" w:rsidRDefault="00EA5F4F"/>
  </w:footnote>
  <w:footnote w:type="continuationSeparator" w:id="0">
    <w:p w14:paraId="0A8E0BF2" w14:textId="77777777" w:rsidR="00EA5F4F" w:rsidRDefault="00EA5F4F">
      <w:r>
        <w:continuationSeparator/>
      </w:r>
    </w:p>
    <w:p w14:paraId="066CFEDC" w14:textId="77777777" w:rsidR="00EA5F4F" w:rsidRDefault="00EA5F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B4EC8" w14:textId="77777777" w:rsidR="004D7DA5" w:rsidRDefault="004D7DA5"/>
  <w:p w14:paraId="1FAA35A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E858"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7D4761C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69140C"/>
    <w:multiLevelType w:val="hybridMultilevel"/>
    <w:tmpl w:val="9996B482"/>
    <w:lvl w:ilvl="0" w:tplc="360CD10E">
      <w:start w:val="6"/>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15:restartNumberingAfterBreak="0">
    <w:nsid w:val="030A5547"/>
    <w:multiLevelType w:val="hybridMultilevel"/>
    <w:tmpl w:val="87B0CC46"/>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4" w15:restartNumberingAfterBreak="0">
    <w:nsid w:val="04751DB6"/>
    <w:multiLevelType w:val="hybridMultilevel"/>
    <w:tmpl w:val="0BC4C9C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49D27BD"/>
    <w:multiLevelType w:val="hybridMultilevel"/>
    <w:tmpl w:val="475E6D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BB193C"/>
    <w:multiLevelType w:val="hybridMultilevel"/>
    <w:tmpl w:val="A4749C4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62111D"/>
    <w:multiLevelType w:val="hybridMultilevel"/>
    <w:tmpl w:val="71CE7E42"/>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8" w15:restartNumberingAfterBreak="0">
    <w:nsid w:val="0B05037E"/>
    <w:multiLevelType w:val="hybridMultilevel"/>
    <w:tmpl w:val="A4749C4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1C61D1A"/>
    <w:multiLevelType w:val="hybridMultilevel"/>
    <w:tmpl w:val="54C8E8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B82E79"/>
    <w:multiLevelType w:val="hybridMultilevel"/>
    <w:tmpl w:val="2990E3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8D15FF"/>
    <w:multiLevelType w:val="hybridMultilevel"/>
    <w:tmpl w:val="43300E16"/>
    <w:lvl w:ilvl="0" w:tplc="FFFFFFF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A8470A6"/>
    <w:multiLevelType w:val="hybridMultilevel"/>
    <w:tmpl w:val="05B68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60042D"/>
    <w:multiLevelType w:val="hybridMultilevel"/>
    <w:tmpl w:val="B48046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7535D94"/>
    <w:multiLevelType w:val="hybridMultilevel"/>
    <w:tmpl w:val="7710013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17" w15:restartNumberingAfterBreak="0">
    <w:nsid w:val="2AE25173"/>
    <w:multiLevelType w:val="hybridMultilevel"/>
    <w:tmpl w:val="C2863C40"/>
    <w:lvl w:ilvl="0" w:tplc="04090001">
      <w:start w:val="1"/>
      <w:numFmt w:val="bullet"/>
      <w:lvlText w:val=""/>
      <w:lvlJc w:val="left"/>
      <w:pPr>
        <w:ind w:left="875" w:hanging="360"/>
      </w:pPr>
      <w:rPr>
        <w:rFonts w:ascii="Symbol" w:hAnsi="Symbol" w:hint="default"/>
      </w:rPr>
    </w:lvl>
    <w:lvl w:ilvl="1" w:tplc="04090003" w:tentative="1">
      <w:start w:val="1"/>
      <w:numFmt w:val="bullet"/>
      <w:lvlText w:val="o"/>
      <w:lvlJc w:val="left"/>
      <w:pPr>
        <w:ind w:left="1595" w:hanging="360"/>
      </w:pPr>
      <w:rPr>
        <w:rFonts w:ascii="Courier New" w:hAnsi="Courier New" w:cs="Courier New" w:hint="default"/>
      </w:rPr>
    </w:lvl>
    <w:lvl w:ilvl="2" w:tplc="04090005" w:tentative="1">
      <w:start w:val="1"/>
      <w:numFmt w:val="bullet"/>
      <w:lvlText w:val=""/>
      <w:lvlJc w:val="left"/>
      <w:pPr>
        <w:ind w:left="2315" w:hanging="360"/>
      </w:pPr>
      <w:rPr>
        <w:rFonts w:ascii="Wingdings" w:hAnsi="Wingdings" w:hint="default"/>
      </w:rPr>
    </w:lvl>
    <w:lvl w:ilvl="3" w:tplc="04090001" w:tentative="1">
      <w:start w:val="1"/>
      <w:numFmt w:val="bullet"/>
      <w:lvlText w:val=""/>
      <w:lvlJc w:val="left"/>
      <w:pPr>
        <w:ind w:left="3035" w:hanging="360"/>
      </w:pPr>
      <w:rPr>
        <w:rFonts w:ascii="Symbol" w:hAnsi="Symbol" w:hint="default"/>
      </w:rPr>
    </w:lvl>
    <w:lvl w:ilvl="4" w:tplc="04090003" w:tentative="1">
      <w:start w:val="1"/>
      <w:numFmt w:val="bullet"/>
      <w:lvlText w:val="o"/>
      <w:lvlJc w:val="left"/>
      <w:pPr>
        <w:ind w:left="3755" w:hanging="360"/>
      </w:pPr>
      <w:rPr>
        <w:rFonts w:ascii="Courier New" w:hAnsi="Courier New" w:cs="Courier New" w:hint="default"/>
      </w:rPr>
    </w:lvl>
    <w:lvl w:ilvl="5" w:tplc="04090005" w:tentative="1">
      <w:start w:val="1"/>
      <w:numFmt w:val="bullet"/>
      <w:lvlText w:val=""/>
      <w:lvlJc w:val="left"/>
      <w:pPr>
        <w:ind w:left="4475" w:hanging="360"/>
      </w:pPr>
      <w:rPr>
        <w:rFonts w:ascii="Wingdings" w:hAnsi="Wingdings" w:hint="default"/>
      </w:rPr>
    </w:lvl>
    <w:lvl w:ilvl="6" w:tplc="04090001" w:tentative="1">
      <w:start w:val="1"/>
      <w:numFmt w:val="bullet"/>
      <w:lvlText w:val=""/>
      <w:lvlJc w:val="left"/>
      <w:pPr>
        <w:ind w:left="5195" w:hanging="360"/>
      </w:pPr>
      <w:rPr>
        <w:rFonts w:ascii="Symbol" w:hAnsi="Symbol" w:hint="default"/>
      </w:rPr>
    </w:lvl>
    <w:lvl w:ilvl="7" w:tplc="04090003" w:tentative="1">
      <w:start w:val="1"/>
      <w:numFmt w:val="bullet"/>
      <w:lvlText w:val="o"/>
      <w:lvlJc w:val="left"/>
      <w:pPr>
        <w:ind w:left="5915" w:hanging="360"/>
      </w:pPr>
      <w:rPr>
        <w:rFonts w:ascii="Courier New" w:hAnsi="Courier New" w:cs="Courier New" w:hint="default"/>
      </w:rPr>
    </w:lvl>
    <w:lvl w:ilvl="8" w:tplc="04090005" w:tentative="1">
      <w:start w:val="1"/>
      <w:numFmt w:val="bullet"/>
      <w:lvlText w:val=""/>
      <w:lvlJc w:val="left"/>
      <w:pPr>
        <w:ind w:left="6635" w:hanging="360"/>
      </w:pPr>
      <w:rPr>
        <w:rFonts w:ascii="Wingdings" w:hAnsi="Wingdings" w:hint="default"/>
      </w:rPr>
    </w:lvl>
  </w:abstractNum>
  <w:abstractNum w:abstractNumId="18" w15:restartNumberingAfterBreak="0">
    <w:nsid w:val="2C39529B"/>
    <w:multiLevelType w:val="hybridMultilevel"/>
    <w:tmpl w:val="475E6D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F5C10C1"/>
    <w:multiLevelType w:val="hybridMultilevel"/>
    <w:tmpl w:val="EEB42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02DD2"/>
    <w:multiLevelType w:val="multilevel"/>
    <w:tmpl w:val="6B7E222C"/>
    <w:styleLink w:val="CurrentList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2397255"/>
    <w:multiLevelType w:val="hybridMultilevel"/>
    <w:tmpl w:val="E8D607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906937"/>
    <w:multiLevelType w:val="hybridMultilevel"/>
    <w:tmpl w:val="C248B8FA"/>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595" w:hanging="360"/>
      </w:pPr>
      <w:rPr>
        <w:rFonts w:ascii="Courier New" w:hAnsi="Courier New" w:cs="Courier New" w:hint="default"/>
      </w:rPr>
    </w:lvl>
    <w:lvl w:ilvl="2" w:tplc="FFFFFFFF" w:tentative="1">
      <w:start w:val="1"/>
      <w:numFmt w:val="bullet"/>
      <w:lvlText w:val=""/>
      <w:lvlJc w:val="left"/>
      <w:pPr>
        <w:ind w:left="2315" w:hanging="360"/>
      </w:pPr>
      <w:rPr>
        <w:rFonts w:ascii="Wingdings" w:hAnsi="Wingdings" w:hint="default"/>
      </w:rPr>
    </w:lvl>
    <w:lvl w:ilvl="3" w:tplc="FFFFFFFF" w:tentative="1">
      <w:start w:val="1"/>
      <w:numFmt w:val="bullet"/>
      <w:lvlText w:val=""/>
      <w:lvlJc w:val="left"/>
      <w:pPr>
        <w:ind w:left="3035" w:hanging="360"/>
      </w:pPr>
      <w:rPr>
        <w:rFonts w:ascii="Symbol" w:hAnsi="Symbol" w:hint="default"/>
      </w:rPr>
    </w:lvl>
    <w:lvl w:ilvl="4" w:tplc="FFFFFFFF" w:tentative="1">
      <w:start w:val="1"/>
      <w:numFmt w:val="bullet"/>
      <w:lvlText w:val="o"/>
      <w:lvlJc w:val="left"/>
      <w:pPr>
        <w:ind w:left="3755" w:hanging="360"/>
      </w:pPr>
      <w:rPr>
        <w:rFonts w:ascii="Courier New" w:hAnsi="Courier New" w:cs="Courier New" w:hint="default"/>
      </w:rPr>
    </w:lvl>
    <w:lvl w:ilvl="5" w:tplc="FFFFFFFF" w:tentative="1">
      <w:start w:val="1"/>
      <w:numFmt w:val="bullet"/>
      <w:lvlText w:val=""/>
      <w:lvlJc w:val="left"/>
      <w:pPr>
        <w:ind w:left="4475" w:hanging="360"/>
      </w:pPr>
      <w:rPr>
        <w:rFonts w:ascii="Wingdings" w:hAnsi="Wingdings" w:hint="default"/>
      </w:rPr>
    </w:lvl>
    <w:lvl w:ilvl="6" w:tplc="FFFFFFFF" w:tentative="1">
      <w:start w:val="1"/>
      <w:numFmt w:val="bullet"/>
      <w:lvlText w:val=""/>
      <w:lvlJc w:val="left"/>
      <w:pPr>
        <w:ind w:left="5195" w:hanging="360"/>
      </w:pPr>
      <w:rPr>
        <w:rFonts w:ascii="Symbol" w:hAnsi="Symbol" w:hint="default"/>
      </w:rPr>
    </w:lvl>
    <w:lvl w:ilvl="7" w:tplc="FFFFFFFF" w:tentative="1">
      <w:start w:val="1"/>
      <w:numFmt w:val="bullet"/>
      <w:lvlText w:val="o"/>
      <w:lvlJc w:val="left"/>
      <w:pPr>
        <w:ind w:left="5915" w:hanging="360"/>
      </w:pPr>
      <w:rPr>
        <w:rFonts w:ascii="Courier New" w:hAnsi="Courier New" w:cs="Courier New" w:hint="default"/>
      </w:rPr>
    </w:lvl>
    <w:lvl w:ilvl="8" w:tplc="FFFFFFFF" w:tentative="1">
      <w:start w:val="1"/>
      <w:numFmt w:val="bullet"/>
      <w:lvlText w:val=""/>
      <w:lvlJc w:val="left"/>
      <w:pPr>
        <w:ind w:left="6635" w:hanging="360"/>
      </w:pPr>
      <w:rPr>
        <w:rFonts w:ascii="Wingdings" w:hAnsi="Wingdings" w:hint="default"/>
      </w:rPr>
    </w:lvl>
  </w:abstractNum>
  <w:abstractNum w:abstractNumId="23" w15:restartNumberingAfterBreak="0">
    <w:nsid w:val="37562777"/>
    <w:multiLevelType w:val="hybridMultilevel"/>
    <w:tmpl w:val="850EE9A2"/>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24" w15:restartNumberingAfterBreak="0">
    <w:nsid w:val="37FF693A"/>
    <w:multiLevelType w:val="hybridMultilevel"/>
    <w:tmpl w:val="43300E1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8263BF2"/>
    <w:multiLevelType w:val="hybridMultilevel"/>
    <w:tmpl w:val="15BC2EFC"/>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D37254"/>
    <w:multiLevelType w:val="hybridMultilevel"/>
    <w:tmpl w:val="3660609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CE85270"/>
    <w:multiLevelType w:val="hybridMultilevel"/>
    <w:tmpl w:val="7F70668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D8E39FB"/>
    <w:multiLevelType w:val="hybridMultilevel"/>
    <w:tmpl w:val="4482A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DDC7030"/>
    <w:multiLevelType w:val="hybridMultilevel"/>
    <w:tmpl w:val="4FB8A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9C175E"/>
    <w:multiLevelType w:val="hybridMultilevel"/>
    <w:tmpl w:val="475E6DC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0733A9E"/>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48A765B3"/>
    <w:multiLevelType w:val="hybridMultilevel"/>
    <w:tmpl w:val="B48046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A3A61C0"/>
    <w:multiLevelType w:val="hybridMultilevel"/>
    <w:tmpl w:val="02E69D38"/>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639" w:hanging="360"/>
      </w:pPr>
      <w:rPr>
        <w:rFonts w:ascii="Courier New" w:hAnsi="Courier New" w:cs="Courier New" w:hint="default"/>
      </w:rPr>
    </w:lvl>
    <w:lvl w:ilvl="2" w:tplc="FFFFFFFF" w:tentative="1">
      <w:start w:val="1"/>
      <w:numFmt w:val="bullet"/>
      <w:lvlText w:val=""/>
      <w:lvlJc w:val="left"/>
      <w:pPr>
        <w:ind w:left="2359" w:hanging="360"/>
      </w:pPr>
      <w:rPr>
        <w:rFonts w:ascii="Wingdings" w:hAnsi="Wingdings" w:hint="default"/>
      </w:rPr>
    </w:lvl>
    <w:lvl w:ilvl="3" w:tplc="FFFFFFFF" w:tentative="1">
      <w:start w:val="1"/>
      <w:numFmt w:val="bullet"/>
      <w:lvlText w:val=""/>
      <w:lvlJc w:val="left"/>
      <w:pPr>
        <w:ind w:left="3079" w:hanging="360"/>
      </w:pPr>
      <w:rPr>
        <w:rFonts w:ascii="Symbol" w:hAnsi="Symbol" w:hint="default"/>
      </w:rPr>
    </w:lvl>
    <w:lvl w:ilvl="4" w:tplc="FFFFFFFF" w:tentative="1">
      <w:start w:val="1"/>
      <w:numFmt w:val="bullet"/>
      <w:lvlText w:val="o"/>
      <w:lvlJc w:val="left"/>
      <w:pPr>
        <w:ind w:left="3799" w:hanging="360"/>
      </w:pPr>
      <w:rPr>
        <w:rFonts w:ascii="Courier New" w:hAnsi="Courier New" w:cs="Courier New" w:hint="default"/>
      </w:rPr>
    </w:lvl>
    <w:lvl w:ilvl="5" w:tplc="FFFFFFFF" w:tentative="1">
      <w:start w:val="1"/>
      <w:numFmt w:val="bullet"/>
      <w:lvlText w:val=""/>
      <w:lvlJc w:val="left"/>
      <w:pPr>
        <w:ind w:left="4519" w:hanging="360"/>
      </w:pPr>
      <w:rPr>
        <w:rFonts w:ascii="Wingdings" w:hAnsi="Wingdings" w:hint="default"/>
      </w:rPr>
    </w:lvl>
    <w:lvl w:ilvl="6" w:tplc="FFFFFFFF" w:tentative="1">
      <w:start w:val="1"/>
      <w:numFmt w:val="bullet"/>
      <w:lvlText w:val=""/>
      <w:lvlJc w:val="left"/>
      <w:pPr>
        <w:ind w:left="5239" w:hanging="360"/>
      </w:pPr>
      <w:rPr>
        <w:rFonts w:ascii="Symbol" w:hAnsi="Symbol" w:hint="default"/>
      </w:rPr>
    </w:lvl>
    <w:lvl w:ilvl="7" w:tplc="FFFFFFFF" w:tentative="1">
      <w:start w:val="1"/>
      <w:numFmt w:val="bullet"/>
      <w:lvlText w:val="o"/>
      <w:lvlJc w:val="left"/>
      <w:pPr>
        <w:ind w:left="5959" w:hanging="360"/>
      </w:pPr>
      <w:rPr>
        <w:rFonts w:ascii="Courier New" w:hAnsi="Courier New" w:cs="Courier New" w:hint="default"/>
      </w:rPr>
    </w:lvl>
    <w:lvl w:ilvl="8" w:tplc="FFFFFFFF" w:tentative="1">
      <w:start w:val="1"/>
      <w:numFmt w:val="bullet"/>
      <w:lvlText w:val=""/>
      <w:lvlJc w:val="left"/>
      <w:pPr>
        <w:ind w:left="6679"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E043DCD"/>
    <w:multiLevelType w:val="hybridMultilevel"/>
    <w:tmpl w:val="1F58DAD0"/>
    <w:lvl w:ilvl="0" w:tplc="04090011">
      <w:start w:val="1"/>
      <w:numFmt w:val="decimal"/>
      <w:lvlText w:val="%1)"/>
      <w:lvlJc w:val="left"/>
      <w:pPr>
        <w:ind w:left="720" w:hanging="360"/>
      </w:pPr>
    </w:lvl>
    <w:lvl w:ilvl="1" w:tplc="04090001">
      <w:start w:val="1"/>
      <w:numFmt w:val="bullet"/>
      <w:lvlText w:val=""/>
      <w:lvlJc w:val="left"/>
      <w:pPr>
        <w:ind w:left="875"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EC05531"/>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B76078F"/>
    <w:multiLevelType w:val="hybridMultilevel"/>
    <w:tmpl w:val="677EB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E2F04A1"/>
    <w:multiLevelType w:val="hybridMultilevel"/>
    <w:tmpl w:val="CC8CB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1D27143"/>
    <w:multiLevelType w:val="hybridMultilevel"/>
    <w:tmpl w:val="43300E16"/>
    <w:lvl w:ilvl="0" w:tplc="FFFFFFFF">
      <w:start w:val="1"/>
      <w:numFmt w:val="decimal"/>
      <w:lvlText w:val="%1)"/>
      <w:lvlJc w:val="left"/>
      <w:pPr>
        <w:ind w:left="720" w:hanging="360"/>
      </w:pPr>
    </w:lvl>
    <w:lvl w:ilvl="1" w:tplc="FFFFFFFF">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4916367"/>
    <w:multiLevelType w:val="hybridMultilevel"/>
    <w:tmpl w:val="48ECD802"/>
    <w:lvl w:ilvl="0" w:tplc="04090011">
      <w:start w:val="1"/>
      <w:numFmt w:val="decimal"/>
      <w:lvlText w:val="%1)"/>
      <w:lvlJc w:val="left"/>
      <w:pPr>
        <w:ind w:left="720" w:hanging="360"/>
      </w:pPr>
    </w:lvl>
    <w:lvl w:ilvl="1" w:tplc="04090001">
      <w:start w:val="1"/>
      <w:numFmt w:val="bullet"/>
      <w:lvlText w:val=""/>
      <w:lvlJc w:val="left"/>
      <w:pPr>
        <w:ind w:left="824"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D465DA"/>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08E3534"/>
    <w:multiLevelType w:val="hybridMultilevel"/>
    <w:tmpl w:val="8F7A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0F53DB8"/>
    <w:multiLevelType w:val="hybridMultilevel"/>
    <w:tmpl w:val="D6841996"/>
    <w:lvl w:ilvl="0" w:tplc="04090001">
      <w:start w:val="1"/>
      <w:numFmt w:val="bullet"/>
      <w:lvlText w:val=""/>
      <w:lvlJc w:val="left"/>
      <w:pPr>
        <w:ind w:left="824" w:hanging="360"/>
      </w:pPr>
      <w:rPr>
        <w:rFonts w:ascii="Symbol" w:hAnsi="Symbol" w:hint="default"/>
      </w:rPr>
    </w:lvl>
    <w:lvl w:ilvl="1" w:tplc="04090003" w:tentative="1">
      <w:start w:val="1"/>
      <w:numFmt w:val="bullet"/>
      <w:lvlText w:val="o"/>
      <w:lvlJc w:val="left"/>
      <w:pPr>
        <w:ind w:left="1544" w:hanging="360"/>
      </w:pPr>
      <w:rPr>
        <w:rFonts w:ascii="Courier New" w:hAnsi="Courier New" w:cs="Courier New" w:hint="default"/>
      </w:rPr>
    </w:lvl>
    <w:lvl w:ilvl="2" w:tplc="04090005" w:tentative="1">
      <w:start w:val="1"/>
      <w:numFmt w:val="bullet"/>
      <w:lvlText w:val=""/>
      <w:lvlJc w:val="left"/>
      <w:pPr>
        <w:ind w:left="2264" w:hanging="360"/>
      </w:pPr>
      <w:rPr>
        <w:rFonts w:ascii="Wingdings" w:hAnsi="Wingdings" w:hint="default"/>
      </w:rPr>
    </w:lvl>
    <w:lvl w:ilvl="3" w:tplc="04090001" w:tentative="1">
      <w:start w:val="1"/>
      <w:numFmt w:val="bullet"/>
      <w:lvlText w:val=""/>
      <w:lvlJc w:val="left"/>
      <w:pPr>
        <w:ind w:left="2984" w:hanging="360"/>
      </w:pPr>
      <w:rPr>
        <w:rFonts w:ascii="Symbol" w:hAnsi="Symbol" w:hint="default"/>
      </w:rPr>
    </w:lvl>
    <w:lvl w:ilvl="4" w:tplc="04090003" w:tentative="1">
      <w:start w:val="1"/>
      <w:numFmt w:val="bullet"/>
      <w:lvlText w:val="o"/>
      <w:lvlJc w:val="left"/>
      <w:pPr>
        <w:ind w:left="3704" w:hanging="360"/>
      </w:pPr>
      <w:rPr>
        <w:rFonts w:ascii="Courier New" w:hAnsi="Courier New" w:cs="Courier New" w:hint="default"/>
      </w:rPr>
    </w:lvl>
    <w:lvl w:ilvl="5" w:tplc="04090005" w:tentative="1">
      <w:start w:val="1"/>
      <w:numFmt w:val="bullet"/>
      <w:lvlText w:val=""/>
      <w:lvlJc w:val="left"/>
      <w:pPr>
        <w:ind w:left="4424" w:hanging="360"/>
      </w:pPr>
      <w:rPr>
        <w:rFonts w:ascii="Wingdings" w:hAnsi="Wingdings" w:hint="default"/>
      </w:rPr>
    </w:lvl>
    <w:lvl w:ilvl="6" w:tplc="04090001" w:tentative="1">
      <w:start w:val="1"/>
      <w:numFmt w:val="bullet"/>
      <w:lvlText w:val=""/>
      <w:lvlJc w:val="left"/>
      <w:pPr>
        <w:ind w:left="5144" w:hanging="360"/>
      </w:pPr>
      <w:rPr>
        <w:rFonts w:ascii="Symbol" w:hAnsi="Symbol" w:hint="default"/>
      </w:rPr>
    </w:lvl>
    <w:lvl w:ilvl="7" w:tplc="04090003" w:tentative="1">
      <w:start w:val="1"/>
      <w:numFmt w:val="bullet"/>
      <w:lvlText w:val="o"/>
      <w:lvlJc w:val="left"/>
      <w:pPr>
        <w:ind w:left="5864" w:hanging="360"/>
      </w:pPr>
      <w:rPr>
        <w:rFonts w:ascii="Courier New" w:hAnsi="Courier New" w:cs="Courier New" w:hint="default"/>
      </w:rPr>
    </w:lvl>
    <w:lvl w:ilvl="8" w:tplc="04090005" w:tentative="1">
      <w:start w:val="1"/>
      <w:numFmt w:val="bullet"/>
      <w:lvlText w:val=""/>
      <w:lvlJc w:val="left"/>
      <w:pPr>
        <w:ind w:left="6584" w:hanging="360"/>
      </w:pPr>
      <w:rPr>
        <w:rFonts w:ascii="Wingdings" w:hAnsi="Wingdings" w:hint="default"/>
      </w:rPr>
    </w:lvl>
  </w:abstractNum>
  <w:abstractNum w:abstractNumId="47" w15:restartNumberingAfterBreak="0">
    <w:nsid w:val="77961142"/>
    <w:multiLevelType w:val="hybridMultilevel"/>
    <w:tmpl w:val="9D461B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82C742E"/>
    <w:multiLevelType w:val="hybridMultilevel"/>
    <w:tmpl w:val="689A37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AF96733"/>
    <w:multiLevelType w:val="hybridMultilevel"/>
    <w:tmpl w:val="2FFE87E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11590388">
    <w:abstractNumId w:val="50"/>
  </w:num>
  <w:num w:numId="2" w16cid:durableId="242764741">
    <w:abstractNumId w:val="36"/>
  </w:num>
  <w:num w:numId="3" w16cid:durableId="151068457">
    <w:abstractNumId w:val="44"/>
  </w:num>
  <w:num w:numId="4" w16cid:durableId="261257286">
    <w:abstractNumId w:val="0"/>
  </w:num>
  <w:num w:numId="5" w16cid:durableId="1638804691">
    <w:abstractNumId w:val="26"/>
  </w:num>
  <w:num w:numId="6" w16cid:durableId="1546023796">
    <w:abstractNumId w:val="27"/>
  </w:num>
  <w:num w:numId="7" w16cid:durableId="182549456">
    <w:abstractNumId w:val="20"/>
  </w:num>
  <w:num w:numId="8" w16cid:durableId="189420175">
    <w:abstractNumId w:val="48"/>
  </w:num>
  <w:num w:numId="9" w16cid:durableId="590163796">
    <w:abstractNumId w:val="2"/>
  </w:num>
  <w:num w:numId="10" w16cid:durableId="1720548838">
    <w:abstractNumId w:val="21"/>
  </w:num>
  <w:num w:numId="11" w16cid:durableId="1608810235">
    <w:abstractNumId w:val="34"/>
  </w:num>
  <w:num w:numId="12" w16cid:durableId="113836718">
    <w:abstractNumId w:val="3"/>
  </w:num>
  <w:num w:numId="13" w16cid:durableId="1457719980">
    <w:abstractNumId w:val="28"/>
  </w:num>
  <w:num w:numId="14" w16cid:durableId="1451433889">
    <w:abstractNumId w:val="29"/>
  </w:num>
  <w:num w:numId="15" w16cid:durableId="1262421076">
    <w:abstractNumId w:val="16"/>
  </w:num>
  <w:num w:numId="16" w16cid:durableId="1133597563">
    <w:abstractNumId w:val="39"/>
  </w:num>
  <w:num w:numId="17" w16cid:durableId="1058824324">
    <w:abstractNumId w:val="35"/>
  </w:num>
  <w:num w:numId="18" w16cid:durableId="1734692961">
    <w:abstractNumId w:val="1"/>
  </w:num>
  <w:num w:numId="19" w16cid:durableId="1265647592">
    <w:abstractNumId w:val="45"/>
  </w:num>
  <w:num w:numId="20" w16cid:durableId="59139709">
    <w:abstractNumId w:val="11"/>
  </w:num>
  <w:num w:numId="21" w16cid:durableId="2132281294">
    <w:abstractNumId w:val="14"/>
  </w:num>
  <w:num w:numId="22" w16cid:durableId="613905526">
    <w:abstractNumId w:val="9"/>
  </w:num>
  <w:num w:numId="23" w16cid:durableId="493761078">
    <w:abstractNumId w:val="4"/>
  </w:num>
  <w:num w:numId="24" w16cid:durableId="1670020782">
    <w:abstractNumId w:val="17"/>
  </w:num>
  <w:num w:numId="25" w16cid:durableId="916594765">
    <w:abstractNumId w:val="22"/>
  </w:num>
  <w:num w:numId="26" w16cid:durableId="494809256">
    <w:abstractNumId w:val="37"/>
  </w:num>
  <w:num w:numId="27" w16cid:durableId="541986748">
    <w:abstractNumId w:val="43"/>
  </w:num>
  <w:num w:numId="28" w16cid:durableId="270671949">
    <w:abstractNumId w:val="33"/>
  </w:num>
  <w:num w:numId="29" w16cid:durableId="814296854">
    <w:abstractNumId w:val="7"/>
  </w:num>
  <w:num w:numId="30" w16cid:durableId="1763720840">
    <w:abstractNumId w:val="15"/>
  </w:num>
  <w:num w:numId="31" w16cid:durableId="171260355">
    <w:abstractNumId w:val="38"/>
  </w:num>
  <w:num w:numId="32" w16cid:durableId="1651596667">
    <w:abstractNumId w:val="10"/>
  </w:num>
  <w:num w:numId="33" w16cid:durableId="108201789">
    <w:abstractNumId w:val="46"/>
  </w:num>
  <w:num w:numId="34" w16cid:durableId="31003992">
    <w:abstractNumId w:val="12"/>
  </w:num>
  <w:num w:numId="35" w16cid:durableId="154034383">
    <w:abstractNumId w:val="30"/>
  </w:num>
  <w:num w:numId="36" w16cid:durableId="523445945">
    <w:abstractNumId w:val="31"/>
  </w:num>
  <w:num w:numId="37" w16cid:durableId="1235968849">
    <w:abstractNumId w:val="49"/>
  </w:num>
  <w:num w:numId="38" w16cid:durableId="2130662748">
    <w:abstractNumId w:val="23"/>
  </w:num>
  <w:num w:numId="39" w16cid:durableId="1854681679">
    <w:abstractNumId w:val="47"/>
  </w:num>
  <w:num w:numId="40" w16cid:durableId="976838986">
    <w:abstractNumId w:val="6"/>
  </w:num>
  <w:num w:numId="41" w16cid:durableId="842937125">
    <w:abstractNumId w:val="40"/>
  </w:num>
  <w:num w:numId="42" w16cid:durableId="1173229335">
    <w:abstractNumId w:val="42"/>
  </w:num>
  <w:num w:numId="43" w16cid:durableId="161702064">
    <w:abstractNumId w:val="5"/>
  </w:num>
  <w:num w:numId="44" w16cid:durableId="2145583851">
    <w:abstractNumId w:val="32"/>
  </w:num>
  <w:num w:numId="45" w16cid:durableId="506748247">
    <w:abstractNumId w:val="13"/>
  </w:num>
  <w:num w:numId="46" w16cid:durableId="399717684">
    <w:abstractNumId w:val="25"/>
  </w:num>
  <w:num w:numId="47" w16cid:durableId="1558203987">
    <w:abstractNumId w:val="24"/>
  </w:num>
  <w:num w:numId="48" w16cid:durableId="445738503">
    <w:abstractNumId w:val="19"/>
  </w:num>
  <w:num w:numId="49" w16cid:durableId="594896678">
    <w:abstractNumId w:val="8"/>
  </w:num>
  <w:num w:numId="50" w16cid:durableId="1417169823">
    <w:abstractNumId w:val="18"/>
  </w:num>
  <w:num w:numId="51" w16cid:durableId="1683819505">
    <w:abstractNumId w:val="4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1FA"/>
    <w:rsid w:val="00001243"/>
    <w:rsid w:val="00001C5F"/>
    <w:rsid w:val="00001CCD"/>
    <w:rsid w:val="000028FB"/>
    <w:rsid w:val="00002E32"/>
    <w:rsid w:val="00003214"/>
    <w:rsid w:val="0000333A"/>
    <w:rsid w:val="000036DE"/>
    <w:rsid w:val="0000379F"/>
    <w:rsid w:val="00003BB6"/>
    <w:rsid w:val="00003FD2"/>
    <w:rsid w:val="000040C8"/>
    <w:rsid w:val="0000440C"/>
    <w:rsid w:val="00004438"/>
    <w:rsid w:val="00004470"/>
    <w:rsid w:val="00004742"/>
    <w:rsid w:val="00004A07"/>
    <w:rsid w:val="00004AFF"/>
    <w:rsid w:val="00004C88"/>
    <w:rsid w:val="00004C9C"/>
    <w:rsid w:val="000053F3"/>
    <w:rsid w:val="00005A71"/>
    <w:rsid w:val="00006D4D"/>
    <w:rsid w:val="00006F41"/>
    <w:rsid w:val="000073EA"/>
    <w:rsid w:val="0000779B"/>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59D"/>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07B"/>
    <w:rsid w:val="0001647C"/>
    <w:rsid w:val="000164EA"/>
    <w:rsid w:val="00016E9A"/>
    <w:rsid w:val="000202DE"/>
    <w:rsid w:val="000204B5"/>
    <w:rsid w:val="0002068F"/>
    <w:rsid w:val="000209DC"/>
    <w:rsid w:val="00022419"/>
    <w:rsid w:val="000225C2"/>
    <w:rsid w:val="00022769"/>
    <w:rsid w:val="00022B1F"/>
    <w:rsid w:val="00022CAC"/>
    <w:rsid w:val="00022DDE"/>
    <w:rsid w:val="000234FC"/>
    <w:rsid w:val="00023561"/>
    <w:rsid w:val="000238EF"/>
    <w:rsid w:val="000247C1"/>
    <w:rsid w:val="00024BA4"/>
    <w:rsid w:val="00024F63"/>
    <w:rsid w:val="000254FC"/>
    <w:rsid w:val="00025788"/>
    <w:rsid w:val="000259E0"/>
    <w:rsid w:val="00025EA8"/>
    <w:rsid w:val="000266FB"/>
    <w:rsid w:val="00026821"/>
    <w:rsid w:val="000269D8"/>
    <w:rsid w:val="00026AC2"/>
    <w:rsid w:val="00026CD5"/>
    <w:rsid w:val="000271D7"/>
    <w:rsid w:val="0003008C"/>
    <w:rsid w:val="00031410"/>
    <w:rsid w:val="000315DB"/>
    <w:rsid w:val="0003237A"/>
    <w:rsid w:val="000323D3"/>
    <w:rsid w:val="000326A4"/>
    <w:rsid w:val="00033473"/>
    <w:rsid w:val="000335C0"/>
    <w:rsid w:val="000337A4"/>
    <w:rsid w:val="000338FD"/>
    <w:rsid w:val="00033A99"/>
    <w:rsid w:val="00034425"/>
    <w:rsid w:val="000345ED"/>
    <w:rsid w:val="000346DB"/>
    <w:rsid w:val="00034779"/>
    <w:rsid w:val="0003546D"/>
    <w:rsid w:val="00036448"/>
    <w:rsid w:val="000372CA"/>
    <w:rsid w:val="0003776B"/>
    <w:rsid w:val="00037D2C"/>
    <w:rsid w:val="00037DEE"/>
    <w:rsid w:val="00037ED7"/>
    <w:rsid w:val="000400F4"/>
    <w:rsid w:val="0004031A"/>
    <w:rsid w:val="000406F4"/>
    <w:rsid w:val="0004094C"/>
    <w:rsid w:val="00040A33"/>
    <w:rsid w:val="00040C4E"/>
    <w:rsid w:val="0004126F"/>
    <w:rsid w:val="0004132C"/>
    <w:rsid w:val="00041726"/>
    <w:rsid w:val="00042BA3"/>
    <w:rsid w:val="00042DA9"/>
    <w:rsid w:val="00043174"/>
    <w:rsid w:val="00044267"/>
    <w:rsid w:val="0004454C"/>
    <w:rsid w:val="00044661"/>
    <w:rsid w:val="0004471E"/>
    <w:rsid w:val="00044ACD"/>
    <w:rsid w:val="00044D1C"/>
    <w:rsid w:val="00044E5F"/>
    <w:rsid w:val="0004500A"/>
    <w:rsid w:val="000452E1"/>
    <w:rsid w:val="0004532E"/>
    <w:rsid w:val="000459DB"/>
    <w:rsid w:val="00045A37"/>
    <w:rsid w:val="00045C88"/>
    <w:rsid w:val="00045D7F"/>
    <w:rsid w:val="00046BFB"/>
    <w:rsid w:val="00046CBB"/>
    <w:rsid w:val="00046CBC"/>
    <w:rsid w:val="000478F3"/>
    <w:rsid w:val="00047C2B"/>
    <w:rsid w:val="00047E9C"/>
    <w:rsid w:val="0005031F"/>
    <w:rsid w:val="00050375"/>
    <w:rsid w:val="00050778"/>
    <w:rsid w:val="0005089F"/>
    <w:rsid w:val="00050D47"/>
    <w:rsid w:val="000512CD"/>
    <w:rsid w:val="00051D1B"/>
    <w:rsid w:val="00051F8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A9D"/>
    <w:rsid w:val="00056B17"/>
    <w:rsid w:val="00056C34"/>
    <w:rsid w:val="00056EB0"/>
    <w:rsid w:val="00057080"/>
    <w:rsid w:val="0005765D"/>
    <w:rsid w:val="00057FC9"/>
    <w:rsid w:val="00060439"/>
    <w:rsid w:val="0006046E"/>
    <w:rsid w:val="000606C6"/>
    <w:rsid w:val="00060D1F"/>
    <w:rsid w:val="000612B7"/>
    <w:rsid w:val="00061927"/>
    <w:rsid w:val="00061C62"/>
    <w:rsid w:val="00061FB5"/>
    <w:rsid w:val="00061FDF"/>
    <w:rsid w:val="00062295"/>
    <w:rsid w:val="000633CD"/>
    <w:rsid w:val="00063658"/>
    <w:rsid w:val="0006381A"/>
    <w:rsid w:val="00063D82"/>
    <w:rsid w:val="000647A7"/>
    <w:rsid w:val="000649C2"/>
    <w:rsid w:val="00064C5C"/>
    <w:rsid w:val="00065253"/>
    <w:rsid w:val="000652B1"/>
    <w:rsid w:val="000655B2"/>
    <w:rsid w:val="000659FC"/>
    <w:rsid w:val="00065C2A"/>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D7"/>
    <w:rsid w:val="00070ED2"/>
    <w:rsid w:val="00070FC9"/>
    <w:rsid w:val="00070FD5"/>
    <w:rsid w:val="00071225"/>
    <w:rsid w:val="00071F64"/>
    <w:rsid w:val="00071FBE"/>
    <w:rsid w:val="0007255E"/>
    <w:rsid w:val="000726A3"/>
    <w:rsid w:val="000728AB"/>
    <w:rsid w:val="000733F8"/>
    <w:rsid w:val="00073428"/>
    <w:rsid w:val="000736BD"/>
    <w:rsid w:val="000737E7"/>
    <w:rsid w:val="00073A8C"/>
    <w:rsid w:val="00074044"/>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5B"/>
    <w:rsid w:val="000811E1"/>
    <w:rsid w:val="000813CF"/>
    <w:rsid w:val="000815C8"/>
    <w:rsid w:val="000818FD"/>
    <w:rsid w:val="00081994"/>
    <w:rsid w:val="00081DAA"/>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AEC"/>
    <w:rsid w:val="00084B93"/>
    <w:rsid w:val="00084D36"/>
    <w:rsid w:val="0008504A"/>
    <w:rsid w:val="0008517C"/>
    <w:rsid w:val="00085AF9"/>
    <w:rsid w:val="00085CEC"/>
    <w:rsid w:val="00085FCF"/>
    <w:rsid w:val="000861A8"/>
    <w:rsid w:val="000862DE"/>
    <w:rsid w:val="000864BB"/>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DA6"/>
    <w:rsid w:val="00090E87"/>
    <w:rsid w:val="00091135"/>
    <w:rsid w:val="000914CA"/>
    <w:rsid w:val="00091B4C"/>
    <w:rsid w:val="00091ED0"/>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73C8"/>
    <w:rsid w:val="00097516"/>
    <w:rsid w:val="00097C2A"/>
    <w:rsid w:val="000A01C0"/>
    <w:rsid w:val="000A051C"/>
    <w:rsid w:val="000A0D31"/>
    <w:rsid w:val="000A0E06"/>
    <w:rsid w:val="000A1269"/>
    <w:rsid w:val="000A1333"/>
    <w:rsid w:val="000A153D"/>
    <w:rsid w:val="000A19BA"/>
    <w:rsid w:val="000A1BF7"/>
    <w:rsid w:val="000A2084"/>
    <w:rsid w:val="000A214E"/>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280"/>
    <w:rsid w:val="000A6933"/>
    <w:rsid w:val="000A74C9"/>
    <w:rsid w:val="000A791B"/>
    <w:rsid w:val="000A7ABA"/>
    <w:rsid w:val="000A7B96"/>
    <w:rsid w:val="000A7BB3"/>
    <w:rsid w:val="000A7C17"/>
    <w:rsid w:val="000A7D65"/>
    <w:rsid w:val="000B01EC"/>
    <w:rsid w:val="000B0987"/>
    <w:rsid w:val="000B0C75"/>
    <w:rsid w:val="000B10AC"/>
    <w:rsid w:val="000B120F"/>
    <w:rsid w:val="000B1F4F"/>
    <w:rsid w:val="000B200E"/>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A59"/>
    <w:rsid w:val="000C0D6B"/>
    <w:rsid w:val="000C1062"/>
    <w:rsid w:val="000C22F0"/>
    <w:rsid w:val="000C2860"/>
    <w:rsid w:val="000C2C4E"/>
    <w:rsid w:val="000C2D0C"/>
    <w:rsid w:val="000C35A9"/>
    <w:rsid w:val="000C379F"/>
    <w:rsid w:val="000C37F1"/>
    <w:rsid w:val="000C3862"/>
    <w:rsid w:val="000C38B6"/>
    <w:rsid w:val="000C38FB"/>
    <w:rsid w:val="000C393D"/>
    <w:rsid w:val="000C3C2E"/>
    <w:rsid w:val="000C418F"/>
    <w:rsid w:val="000C49E3"/>
    <w:rsid w:val="000C4D76"/>
    <w:rsid w:val="000C5046"/>
    <w:rsid w:val="000C50B2"/>
    <w:rsid w:val="000C559E"/>
    <w:rsid w:val="000C5625"/>
    <w:rsid w:val="000C571F"/>
    <w:rsid w:val="000C5AA1"/>
    <w:rsid w:val="000C5AF9"/>
    <w:rsid w:val="000C6060"/>
    <w:rsid w:val="000C64A5"/>
    <w:rsid w:val="000C66DA"/>
    <w:rsid w:val="000C69C3"/>
    <w:rsid w:val="000C6B85"/>
    <w:rsid w:val="000C7AB9"/>
    <w:rsid w:val="000C7C78"/>
    <w:rsid w:val="000C7CCF"/>
    <w:rsid w:val="000D0069"/>
    <w:rsid w:val="000D02B3"/>
    <w:rsid w:val="000D04CD"/>
    <w:rsid w:val="000D08A5"/>
    <w:rsid w:val="000D08F4"/>
    <w:rsid w:val="000D10A9"/>
    <w:rsid w:val="000D122F"/>
    <w:rsid w:val="000D1347"/>
    <w:rsid w:val="000D1630"/>
    <w:rsid w:val="000D1B94"/>
    <w:rsid w:val="000D1C43"/>
    <w:rsid w:val="000D1F6E"/>
    <w:rsid w:val="000D2514"/>
    <w:rsid w:val="000D2EE9"/>
    <w:rsid w:val="000D334D"/>
    <w:rsid w:val="000D3463"/>
    <w:rsid w:val="000D34BB"/>
    <w:rsid w:val="000D34CE"/>
    <w:rsid w:val="000D3DC8"/>
    <w:rsid w:val="000D4315"/>
    <w:rsid w:val="000D4348"/>
    <w:rsid w:val="000D4677"/>
    <w:rsid w:val="000D507F"/>
    <w:rsid w:val="000D51C6"/>
    <w:rsid w:val="000D52D5"/>
    <w:rsid w:val="000D6347"/>
    <w:rsid w:val="000D6696"/>
    <w:rsid w:val="000D68E7"/>
    <w:rsid w:val="000D69BD"/>
    <w:rsid w:val="000D6CFE"/>
    <w:rsid w:val="000D6E6F"/>
    <w:rsid w:val="000D71BF"/>
    <w:rsid w:val="000D7329"/>
    <w:rsid w:val="000D7A31"/>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7C3"/>
    <w:rsid w:val="000E3D16"/>
    <w:rsid w:val="000E4330"/>
    <w:rsid w:val="000E48D4"/>
    <w:rsid w:val="000E4933"/>
    <w:rsid w:val="000E4C65"/>
    <w:rsid w:val="000E4CD3"/>
    <w:rsid w:val="000E4F3C"/>
    <w:rsid w:val="000E5C3E"/>
    <w:rsid w:val="000E5E68"/>
    <w:rsid w:val="000E5E6A"/>
    <w:rsid w:val="000E63AB"/>
    <w:rsid w:val="000E6586"/>
    <w:rsid w:val="000E6916"/>
    <w:rsid w:val="000E6AB4"/>
    <w:rsid w:val="000E7280"/>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6E24"/>
    <w:rsid w:val="000F7430"/>
    <w:rsid w:val="000F76C9"/>
    <w:rsid w:val="000F7B6A"/>
    <w:rsid w:val="000F7E59"/>
    <w:rsid w:val="00100042"/>
    <w:rsid w:val="001001BA"/>
    <w:rsid w:val="00100A5C"/>
    <w:rsid w:val="00100D2A"/>
    <w:rsid w:val="00100DA4"/>
    <w:rsid w:val="00101069"/>
    <w:rsid w:val="0010168A"/>
    <w:rsid w:val="00101D5D"/>
    <w:rsid w:val="00101F85"/>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C0"/>
    <w:rsid w:val="001079B5"/>
    <w:rsid w:val="00107BDD"/>
    <w:rsid w:val="00107E32"/>
    <w:rsid w:val="00110A2F"/>
    <w:rsid w:val="00110D64"/>
    <w:rsid w:val="00111CD7"/>
    <w:rsid w:val="00111EDB"/>
    <w:rsid w:val="0011216B"/>
    <w:rsid w:val="00112202"/>
    <w:rsid w:val="00112379"/>
    <w:rsid w:val="00112BC2"/>
    <w:rsid w:val="00112C13"/>
    <w:rsid w:val="00112F2F"/>
    <w:rsid w:val="0011321F"/>
    <w:rsid w:val="001139AD"/>
    <w:rsid w:val="00113AC2"/>
    <w:rsid w:val="00113BB6"/>
    <w:rsid w:val="00113D34"/>
    <w:rsid w:val="00113E5C"/>
    <w:rsid w:val="001148A3"/>
    <w:rsid w:val="00114C9F"/>
    <w:rsid w:val="00114E55"/>
    <w:rsid w:val="00115827"/>
    <w:rsid w:val="00115AB6"/>
    <w:rsid w:val="00115C2B"/>
    <w:rsid w:val="0011601E"/>
    <w:rsid w:val="0011630E"/>
    <w:rsid w:val="001165F7"/>
    <w:rsid w:val="0011677C"/>
    <w:rsid w:val="00116BAE"/>
    <w:rsid w:val="00116E6C"/>
    <w:rsid w:val="00117148"/>
    <w:rsid w:val="0011718F"/>
    <w:rsid w:val="0011754C"/>
    <w:rsid w:val="0011784B"/>
    <w:rsid w:val="00117E7C"/>
    <w:rsid w:val="00120077"/>
    <w:rsid w:val="001200FC"/>
    <w:rsid w:val="001205D2"/>
    <w:rsid w:val="00120664"/>
    <w:rsid w:val="00120AAA"/>
    <w:rsid w:val="00120CF7"/>
    <w:rsid w:val="0012158C"/>
    <w:rsid w:val="001220BE"/>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1F7"/>
    <w:rsid w:val="0013044C"/>
    <w:rsid w:val="00130620"/>
    <w:rsid w:val="00130712"/>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1A1"/>
    <w:rsid w:val="00135384"/>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30C"/>
    <w:rsid w:val="001434DA"/>
    <w:rsid w:val="00143717"/>
    <w:rsid w:val="00143CB1"/>
    <w:rsid w:val="00144209"/>
    <w:rsid w:val="001443E6"/>
    <w:rsid w:val="0014472B"/>
    <w:rsid w:val="00144D3C"/>
    <w:rsid w:val="00144E7B"/>
    <w:rsid w:val="001456A1"/>
    <w:rsid w:val="0014595F"/>
    <w:rsid w:val="00146259"/>
    <w:rsid w:val="0014689F"/>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7FA"/>
    <w:rsid w:val="0015283E"/>
    <w:rsid w:val="001528AB"/>
    <w:rsid w:val="001530D7"/>
    <w:rsid w:val="0015334E"/>
    <w:rsid w:val="00153641"/>
    <w:rsid w:val="00153854"/>
    <w:rsid w:val="0015421C"/>
    <w:rsid w:val="00154817"/>
    <w:rsid w:val="00154B58"/>
    <w:rsid w:val="00154FCF"/>
    <w:rsid w:val="00155743"/>
    <w:rsid w:val="00155748"/>
    <w:rsid w:val="00155B5F"/>
    <w:rsid w:val="00155D9E"/>
    <w:rsid w:val="0015600B"/>
    <w:rsid w:val="00156025"/>
    <w:rsid w:val="00156641"/>
    <w:rsid w:val="001569B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5F4"/>
    <w:rsid w:val="0016266C"/>
    <w:rsid w:val="0016269E"/>
    <w:rsid w:val="00162796"/>
    <w:rsid w:val="00162B53"/>
    <w:rsid w:val="00162FCC"/>
    <w:rsid w:val="00163197"/>
    <w:rsid w:val="001631D2"/>
    <w:rsid w:val="001633C3"/>
    <w:rsid w:val="00163717"/>
    <w:rsid w:val="001642EB"/>
    <w:rsid w:val="00164428"/>
    <w:rsid w:val="0016449D"/>
    <w:rsid w:val="001645D4"/>
    <w:rsid w:val="00164838"/>
    <w:rsid w:val="00164957"/>
    <w:rsid w:val="001649BD"/>
    <w:rsid w:val="00164AC0"/>
    <w:rsid w:val="00164DCF"/>
    <w:rsid w:val="00164FC1"/>
    <w:rsid w:val="00165076"/>
    <w:rsid w:val="0016546E"/>
    <w:rsid w:val="00165795"/>
    <w:rsid w:val="00165C82"/>
    <w:rsid w:val="00166179"/>
    <w:rsid w:val="0016623C"/>
    <w:rsid w:val="0016664B"/>
    <w:rsid w:val="00166961"/>
    <w:rsid w:val="00166D76"/>
    <w:rsid w:val="00166E00"/>
    <w:rsid w:val="001677E1"/>
    <w:rsid w:val="00167E04"/>
    <w:rsid w:val="0017040A"/>
    <w:rsid w:val="0017094C"/>
    <w:rsid w:val="00170A50"/>
    <w:rsid w:val="00170A95"/>
    <w:rsid w:val="00170CD0"/>
    <w:rsid w:val="00170E0D"/>
    <w:rsid w:val="00170EFF"/>
    <w:rsid w:val="001710C0"/>
    <w:rsid w:val="001722CE"/>
    <w:rsid w:val="0017258B"/>
    <w:rsid w:val="0017258C"/>
    <w:rsid w:val="001726A5"/>
    <w:rsid w:val="00172A83"/>
    <w:rsid w:val="00172B16"/>
    <w:rsid w:val="0017306D"/>
    <w:rsid w:val="0017353D"/>
    <w:rsid w:val="00173BD7"/>
    <w:rsid w:val="00173DB7"/>
    <w:rsid w:val="00173EA2"/>
    <w:rsid w:val="001746F4"/>
    <w:rsid w:val="001748C4"/>
    <w:rsid w:val="00174AE6"/>
    <w:rsid w:val="00174C97"/>
    <w:rsid w:val="0017527B"/>
    <w:rsid w:val="00176A50"/>
    <w:rsid w:val="00176B73"/>
    <w:rsid w:val="00177415"/>
    <w:rsid w:val="00177C8B"/>
    <w:rsid w:val="0018072B"/>
    <w:rsid w:val="00180838"/>
    <w:rsid w:val="00180B63"/>
    <w:rsid w:val="001816DC"/>
    <w:rsid w:val="0018180B"/>
    <w:rsid w:val="0018197C"/>
    <w:rsid w:val="00182215"/>
    <w:rsid w:val="0018225D"/>
    <w:rsid w:val="001823E6"/>
    <w:rsid w:val="00182527"/>
    <w:rsid w:val="001832EF"/>
    <w:rsid w:val="00183547"/>
    <w:rsid w:val="00183C3F"/>
    <w:rsid w:val="00183D6D"/>
    <w:rsid w:val="00183E06"/>
    <w:rsid w:val="0018402B"/>
    <w:rsid w:val="0018406A"/>
    <w:rsid w:val="00184106"/>
    <w:rsid w:val="00184443"/>
    <w:rsid w:val="00184568"/>
    <w:rsid w:val="001846FC"/>
    <w:rsid w:val="00184D1E"/>
    <w:rsid w:val="00185B6A"/>
    <w:rsid w:val="00185C0E"/>
    <w:rsid w:val="00185D57"/>
    <w:rsid w:val="00185F27"/>
    <w:rsid w:val="00186084"/>
    <w:rsid w:val="00186280"/>
    <w:rsid w:val="001862F4"/>
    <w:rsid w:val="0018636E"/>
    <w:rsid w:val="00186627"/>
    <w:rsid w:val="00186C20"/>
    <w:rsid w:val="00186DD6"/>
    <w:rsid w:val="00186FF6"/>
    <w:rsid w:val="00187019"/>
    <w:rsid w:val="00187029"/>
    <w:rsid w:val="001873AB"/>
    <w:rsid w:val="00187F01"/>
    <w:rsid w:val="00187F56"/>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CF"/>
    <w:rsid w:val="001964E2"/>
    <w:rsid w:val="00196617"/>
    <w:rsid w:val="00196D0C"/>
    <w:rsid w:val="00196DD7"/>
    <w:rsid w:val="001971F2"/>
    <w:rsid w:val="00197229"/>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D06"/>
    <w:rsid w:val="001A40EB"/>
    <w:rsid w:val="001A42C8"/>
    <w:rsid w:val="001A46D6"/>
    <w:rsid w:val="001A493D"/>
    <w:rsid w:val="001A5351"/>
    <w:rsid w:val="001A540C"/>
    <w:rsid w:val="001A598F"/>
    <w:rsid w:val="001A5BE4"/>
    <w:rsid w:val="001A63D8"/>
    <w:rsid w:val="001A69AE"/>
    <w:rsid w:val="001A7084"/>
    <w:rsid w:val="001A7138"/>
    <w:rsid w:val="001A71F4"/>
    <w:rsid w:val="001A778E"/>
    <w:rsid w:val="001A77E2"/>
    <w:rsid w:val="001A7B73"/>
    <w:rsid w:val="001B0210"/>
    <w:rsid w:val="001B0402"/>
    <w:rsid w:val="001B08DC"/>
    <w:rsid w:val="001B0A2A"/>
    <w:rsid w:val="001B122C"/>
    <w:rsid w:val="001B12C7"/>
    <w:rsid w:val="001B14BE"/>
    <w:rsid w:val="001B161F"/>
    <w:rsid w:val="001B1873"/>
    <w:rsid w:val="001B1987"/>
    <w:rsid w:val="001B201E"/>
    <w:rsid w:val="001B2246"/>
    <w:rsid w:val="001B2475"/>
    <w:rsid w:val="001B2803"/>
    <w:rsid w:val="001B281C"/>
    <w:rsid w:val="001B2A3F"/>
    <w:rsid w:val="001B3199"/>
    <w:rsid w:val="001B36E4"/>
    <w:rsid w:val="001B3756"/>
    <w:rsid w:val="001B3852"/>
    <w:rsid w:val="001B4426"/>
    <w:rsid w:val="001B4B52"/>
    <w:rsid w:val="001B4EDB"/>
    <w:rsid w:val="001B54D9"/>
    <w:rsid w:val="001B65CE"/>
    <w:rsid w:val="001B66BE"/>
    <w:rsid w:val="001B66FD"/>
    <w:rsid w:val="001B68D9"/>
    <w:rsid w:val="001B6ADB"/>
    <w:rsid w:val="001B7126"/>
    <w:rsid w:val="001B7693"/>
    <w:rsid w:val="001C07B6"/>
    <w:rsid w:val="001C0976"/>
    <w:rsid w:val="001C0D33"/>
    <w:rsid w:val="001C0E43"/>
    <w:rsid w:val="001C1E25"/>
    <w:rsid w:val="001C1EBE"/>
    <w:rsid w:val="001C1ED5"/>
    <w:rsid w:val="001C23C5"/>
    <w:rsid w:val="001C28D1"/>
    <w:rsid w:val="001C2A39"/>
    <w:rsid w:val="001C3380"/>
    <w:rsid w:val="001C377E"/>
    <w:rsid w:val="001C37C6"/>
    <w:rsid w:val="001C3841"/>
    <w:rsid w:val="001C38D0"/>
    <w:rsid w:val="001C3A2F"/>
    <w:rsid w:val="001C3A51"/>
    <w:rsid w:val="001C3AB8"/>
    <w:rsid w:val="001C40DE"/>
    <w:rsid w:val="001C41F1"/>
    <w:rsid w:val="001C42FF"/>
    <w:rsid w:val="001C44BE"/>
    <w:rsid w:val="001C4590"/>
    <w:rsid w:val="001C4869"/>
    <w:rsid w:val="001C4A13"/>
    <w:rsid w:val="001C4D9A"/>
    <w:rsid w:val="001C503C"/>
    <w:rsid w:val="001C5057"/>
    <w:rsid w:val="001C5058"/>
    <w:rsid w:val="001C547F"/>
    <w:rsid w:val="001C57EA"/>
    <w:rsid w:val="001C5808"/>
    <w:rsid w:val="001C59A4"/>
    <w:rsid w:val="001C6232"/>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E21"/>
    <w:rsid w:val="001D20BA"/>
    <w:rsid w:val="001D2301"/>
    <w:rsid w:val="001D2352"/>
    <w:rsid w:val="001D2C87"/>
    <w:rsid w:val="001D3101"/>
    <w:rsid w:val="001D3262"/>
    <w:rsid w:val="001D3481"/>
    <w:rsid w:val="001D3643"/>
    <w:rsid w:val="001D3AB3"/>
    <w:rsid w:val="001D3B5F"/>
    <w:rsid w:val="001D4705"/>
    <w:rsid w:val="001D470A"/>
    <w:rsid w:val="001D4948"/>
    <w:rsid w:val="001D4FD2"/>
    <w:rsid w:val="001D5216"/>
    <w:rsid w:val="001D5504"/>
    <w:rsid w:val="001D5597"/>
    <w:rsid w:val="001D56D0"/>
    <w:rsid w:val="001D56ED"/>
    <w:rsid w:val="001D58D2"/>
    <w:rsid w:val="001D5C96"/>
    <w:rsid w:val="001D66AA"/>
    <w:rsid w:val="001D670C"/>
    <w:rsid w:val="001D6DF3"/>
    <w:rsid w:val="001D750E"/>
    <w:rsid w:val="001D7800"/>
    <w:rsid w:val="001D783B"/>
    <w:rsid w:val="001E0431"/>
    <w:rsid w:val="001E0DF9"/>
    <w:rsid w:val="001E1366"/>
    <w:rsid w:val="001E1717"/>
    <w:rsid w:val="001E1860"/>
    <w:rsid w:val="001E19E5"/>
    <w:rsid w:val="001E1AAE"/>
    <w:rsid w:val="001E2482"/>
    <w:rsid w:val="001E33DC"/>
    <w:rsid w:val="001E3485"/>
    <w:rsid w:val="001E3E47"/>
    <w:rsid w:val="001E3F5F"/>
    <w:rsid w:val="001E451C"/>
    <w:rsid w:val="001E5301"/>
    <w:rsid w:val="001E54C7"/>
    <w:rsid w:val="001E552C"/>
    <w:rsid w:val="001E58A0"/>
    <w:rsid w:val="001E5A99"/>
    <w:rsid w:val="001E5B53"/>
    <w:rsid w:val="001E6302"/>
    <w:rsid w:val="001E6A96"/>
    <w:rsid w:val="001E6AAA"/>
    <w:rsid w:val="001E6AD6"/>
    <w:rsid w:val="001E6CE5"/>
    <w:rsid w:val="001E74E4"/>
    <w:rsid w:val="001E79A5"/>
    <w:rsid w:val="001E7AD1"/>
    <w:rsid w:val="001E7B7C"/>
    <w:rsid w:val="001E7C8C"/>
    <w:rsid w:val="001F0895"/>
    <w:rsid w:val="001F092C"/>
    <w:rsid w:val="001F0930"/>
    <w:rsid w:val="001F0B8B"/>
    <w:rsid w:val="001F0B93"/>
    <w:rsid w:val="001F0E19"/>
    <w:rsid w:val="001F0E1E"/>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166"/>
    <w:rsid w:val="001F68C2"/>
    <w:rsid w:val="001F6993"/>
    <w:rsid w:val="001F6D00"/>
    <w:rsid w:val="001F72AA"/>
    <w:rsid w:val="001F72EE"/>
    <w:rsid w:val="001F7637"/>
    <w:rsid w:val="002008EF"/>
    <w:rsid w:val="0020157F"/>
    <w:rsid w:val="002018BE"/>
    <w:rsid w:val="00201970"/>
    <w:rsid w:val="00201AB0"/>
    <w:rsid w:val="00201B82"/>
    <w:rsid w:val="00201BFA"/>
    <w:rsid w:val="00202075"/>
    <w:rsid w:val="00202875"/>
    <w:rsid w:val="002028E0"/>
    <w:rsid w:val="00202E0C"/>
    <w:rsid w:val="00203061"/>
    <w:rsid w:val="00203366"/>
    <w:rsid w:val="002037A8"/>
    <w:rsid w:val="00203836"/>
    <w:rsid w:val="00203857"/>
    <w:rsid w:val="00203890"/>
    <w:rsid w:val="002041B9"/>
    <w:rsid w:val="0020465B"/>
    <w:rsid w:val="00204A3E"/>
    <w:rsid w:val="002051A7"/>
    <w:rsid w:val="002054C5"/>
    <w:rsid w:val="00205589"/>
    <w:rsid w:val="002056B4"/>
    <w:rsid w:val="00205FA1"/>
    <w:rsid w:val="002060BE"/>
    <w:rsid w:val="0020631B"/>
    <w:rsid w:val="002063F8"/>
    <w:rsid w:val="00206814"/>
    <w:rsid w:val="00206AE2"/>
    <w:rsid w:val="00206DAB"/>
    <w:rsid w:val="00207417"/>
    <w:rsid w:val="00207433"/>
    <w:rsid w:val="0020778F"/>
    <w:rsid w:val="002078A8"/>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2F69"/>
    <w:rsid w:val="00213114"/>
    <w:rsid w:val="0021345F"/>
    <w:rsid w:val="00213A67"/>
    <w:rsid w:val="00213B93"/>
    <w:rsid w:val="002142B1"/>
    <w:rsid w:val="0021433F"/>
    <w:rsid w:val="002147C8"/>
    <w:rsid w:val="00214AF0"/>
    <w:rsid w:val="00214DD9"/>
    <w:rsid w:val="00214E3A"/>
    <w:rsid w:val="00216022"/>
    <w:rsid w:val="00216434"/>
    <w:rsid w:val="00216ED0"/>
    <w:rsid w:val="00217084"/>
    <w:rsid w:val="00217702"/>
    <w:rsid w:val="00217CBC"/>
    <w:rsid w:val="0022000A"/>
    <w:rsid w:val="0022098F"/>
    <w:rsid w:val="002209F5"/>
    <w:rsid w:val="002211CD"/>
    <w:rsid w:val="00221383"/>
    <w:rsid w:val="002216F1"/>
    <w:rsid w:val="00221977"/>
    <w:rsid w:val="00221FA9"/>
    <w:rsid w:val="00222003"/>
    <w:rsid w:val="00222170"/>
    <w:rsid w:val="002229A7"/>
    <w:rsid w:val="0022319C"/>
    <w:rsid w:val="00223689"/>
    <w:rsid w:val="00223E2C"/>
    <w:rsid w:val="00224433"/>
    <w:rsid w:val="00224A51"/>
    <w:rsid w:val="00224EA3"/>
    <w:rsid w:val="002251F7"/>
    <w:rsid w:val="00225529"/>
    <w:rsid w:val="002255B3"/>
    <w:rsid w:val="00225704"/>
    <w:rsid w:val="00225796"/>
    <w:rsid w:val="00225E10"/>
    <w:rsid w:val="00225E24"/>
    <w:rsid w:val="00225E69"/>
    <w:rsid w:val="0022623F"/>
    <w:rsid w:val="00226756"/>
    <w:rsid w:val="00226AD8"/>
    <w:rsid w:val="00226B9D"/>
    <w:rsid w:val="00226D9E"/>
    <w:rsid w:val="002270C9"/>
    <w:rsid w:val="0022776F"/>
    <w:rsid w:val="002279BD"/>
    <w:rsid w:val="00227B2A"/>
    <w:rsid w:val="00227D0C"/>
    <w:rsid w:val="00227F21"/>
    <w:rsid w:val="00227FB1"/>
    <w:rsid w:val="0023000B"/>
    <w:rsid w:val="00230205"/>
    <w:rsid w:val="00230C35"/>
    <w:rsid w:val="00231A1D"/>
    <w:rsid w:val="00231A6D"/>
    <w:rsid w:val="00231AF2"/>
    <w:rsid w:val="00231E81"/>
    <w:rsid w:val="002328A1"/>
    <w:rsid w:val="00232EFE"/>
    <w:rsid w:val="00232FAD"/>
    <w:rsid w:val="00233311"/>
    <w:rsid w:val="00233362"/>
    <w:rsid w:val="00233C91"/>
    <w:rsid w:val="00233CB1"/>
    <w:rsid w:val="00233CDD"/>
    <w:rsid w:val="00234588"/>
    <w:rsid w:val="00234752"/>
    <w:rsid w:val="002348F9"/>
    <w:rsid w:val="0023522A"/>
    <w:rsid w:val="002352BC"/>
    <w:rsid w:val="0023537E"/>
    <w:rsid w:val="00235C20"/>
    <w:rsid w:val="00235C21"/>
    <w:rsid w:val="00235FB3"/>
    <w:rsid w:val="00235FB6"/>
    <w:rsid w:val="00236171"/>
    <w:rsid w:val="00237286"/>
    <w:rsid w:val="0023738A"/>
    <w:rsid w:val="00237C67"/>
    <w:rsid w:val="00237DCA"/>
    <w:rsid w:val="00237DDA"/>
    <w:rsid w:val="0024000D"/>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774"/>
    <w:rsid w:val="00242899"/>
    <w:rsid w:val="00242A76"/>
    <w:rsid w:val="00242CE2"/>
    <w:rsid w:val="00242D1B"/>
    <w:rsid w:val="00242E86"/>
    <w:rsid w:val="0024308A"/>
    <w:rsid w:val="002437A2"/>
    <w:rsid w:val="002439C5"/>
    <w:rsid w:val="00243D62"/>
    <w:rsid w:val="00244270"/>
    <w:rsid w:val="002444DE"/>
    <w:rsid w:val="0024459D"/>
    <w:rsid w:val="00244D9B"/>
    <w:rsid w:val="00244E61"/>
    <w:rsid w:val="00244FC5"/>
    <w:rsid w:val="00245242"/>
    <w:rsid w:val="00245488"/>
    <w:rsid w:val="00245957"/>
    <w:rsid w:val="00245CE7"/>
    <w:rsid w:val="0024600C"/>
    <w:rsid w:val="00246032"/>
    <w:rsid w:val="00246272"/>
    <w:rsid w:val="00246503"/>
    <w:rsid w:val="0024679E"/>
    <w:rsid w:val="00246A0F"/>
    <w:rsid w:val="00246C0A"/>
    <w:rsid w:val="00246C9B"/>
    <w:rsid w:val="00246EFA"/>
    <w:rsid w:val="002473D9"/>
    <w:rsid w:val="002476B4"/>
    <w:rsid w:val="00250325"/>
    <w:rsid w:val="0025042D"/>
    <w:rsid w:val="00250689"/>
    <w:rsid w:val="00250822"/>
    <w:rsid w:val="002509FD"/>
    <w:rsid w:val="00250B57"/>
    <w:rsid w:val="00251552"/>
    <w:rsid w:val="0025170C"/>
    <w:rsid w:val="00251E08"/>
    <w:rsid w:val="0025225F"/>
    <w:rsid w:val="002523D6"/>
    <w:rsid w:val="0025245D"/>
    <w:rsid w:val="00252544"/>
    <w:rsid w:val="00252C48"/>
    <w:rsid w:val="0025378B"/>
    <w:rsid w:val="0025449A"/>
    <w:rsid w:val="00254C20"/>
    <w:rsid w:val="00255427"/>
    <w:rsid w:val="002554FE"/>
    <w:rsid w:val="002560E8"/>
    <w:rsid w:val="00256CE8"/>
    <w:rsid w:val="002573F4"/>
    <w:rsid w:val="00257668"/>
    <w:rsid w:val="0025795C"/>
    <w:rsid w:val="00257A2B"/>
    <w:rsid w:val="00257A2D"/>
    <w:rsid w:val="00257A7C"/>
    <w:rsid w:val="00257C70"/>
    <w:rsid w:val="002601A8"/>
    <w:rsid w:val="0026046C"/>
    <w:rsid w:val="00260B35"/>
    <w:rsid w:val="00261641"/>
    <w:rsid w:val="00261706"/>
    <w:rsid w:val="00261B3F"/>
    <w:rsid w:val="00261DC6"/>
    <w:rsid w:val="0026221E"/>
    <w:rsid w:val="002625FB"/>
    <w:rsid w:val="00262945"/>
    <w:rsid w:val="00262C27"/>
    <w:rsid w:val="00262CDF"/>
    <w:rsid w:val="00262E71"/>
    <w:rsid w:val="00262ECC"/>
    <w:rsid w:val="00263102"/>
    <w:rsid w:val="00263132"/>
    <w:rsid w:val="00263162"/>
    <w:rsid w:val="00263387"/>
    <w:rsid w:val="002634B1"/>
    <w:rsid w:val="0026363A"/>
    <w:rsid w:val="0026398A"/>
    <w:rsid w:val="002646DA"/>
    <w:rsid w:val="00264AB8"/>
    <w:rsid w:val="002651DC"/>
    <w:rsid w:val="002652E1"/>
    <w:rsid w:val="002654D8"/>
    <w:rsid w:val="00265A14"/>
    <w:rsid w:val="00266368"/>
    <w:rsid w:val="002668E6"/>
    <w:rsid w:val="00266F0A"/>
    <w:rsid w:val="00266FCE"/>
    <w:rsid w:val="002672CE"/>
    <w:rsid w:val="0026796D"/>
    <w:rsid w:val="00267AD3"/>
    <w:rsid w:val="00267D6A"/>
    <w:rsid w:val="00267D7F"/>
    <w:rsid w:val="00270883"/>
    <w:rsid w:val="00270DDA"/>
    <w:rsid w:val="00270F76"/>
    <w:rsid w:val="00271168"/>
    <w:rsid w:val="00271A08"/>
    <w:rsid w:val="00271B3A"/>
    <w:rsid w:val="00271EA4"/>
    <w:rsid w:val="00271EDE"/>
    <w:rsid w:val="00272292"/>
    <w:rsid w:val="00272295"/>
    <w:rsid w:val="002733A5"/>
    <w:rsid w:val="0027345B"/>
    <w:rsid w:val="00273616"/>
    <w:rsid w:val="00273864"/>
    <w:rsid w:val="002741E9"/>
    <w:rsid w:val="0027427B"/>
    <w:rsid w:val="002743D7"/>
    <w:rsid w:val="002747F5"/>
    <w:rsid w:val="002749F9"/>
    <w:rsid w:val="00274FF3"/>
    <w:rsid w:val="00275411"/>
    <w:rsid w:val="002756A3"/>
    <w:rsid w:val="0027597B"/>
    <w:rsid w:val="00275A8A"/>
    <w:rsid w:val="00275AD6"/>
    <w:rsid w:val="00275C86"/>
    <w:rsid w:val="002764F2"/>
    <w:rsid w:val="0027691D"/>
    <w:rsid w:val="00276955"/>
    <w:rsid w:val="00276A78"/>
    <w:rsid w:val="002779EB"/>
    <w:rsid w:val="00277D84"/>
    <w:rsid w:val="00277EEF"/>
    <w:rsid w:val="00280751"/>
    <w:rsid w:val="00280785"/>
    <w:rsid w:val="00280E90"/>
    <w:rsid w:val="002814A8"/>
    <w:rsid w:val="0028196A"/>
    <w:rsid w:val="00281F10"/>
    <w:rsid w:val="00281F9C"/>
    <w:rsid w:val="0028234D"/>
    <w:rsid w:val="00282527"/>
    <w:rsid w:val="00282725"/>
    <w:rsid w:val="002831A5"/>
    <w:rsid w:val="002831FF"/>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98E"/>
    <w:rsid w:val="00287E40"/>
    <w:rsid w:val="00287EC1"/>
    <w:rsid w:val="0029022C"/>
    <w:rsid w:val="00290754"/>
    <w:rsid w:val="00290CDA"/>
    <w:rsid w:val="00290D4B"/>
    <w:rsid w:val="0029142E"/>
    <w:rsid w:val="00291778"/>
    <w:rsid w:val="00291A35"/>
    <w:rsid w:val="00291CA8"/>
    <w:rsid w:val="00292008"/>
    <w:rsid w:val="00292057"/>
    <w:rsid w:val="002920FE"/>
    <w:rsid w:val="0029278D"/>
    <w:rsid w:val="00292860"/>
    <w:rsid w:val="0029295E"/>
    <w:rsid w:val="00292A67"/>
    <w:rsid w:val="00292BF6"/>
    <w:rsid w:val="00292D5A"/>
    <w:rsid w:val="00292E7C"/>
    <w:rsid w:val="002930C5"/>
    <w:rsid w:val="00293319"/>
    <w:rsid w:val="00293342"/>
    <w:rsid w:val="002933AD"/>
    <w:rsid w:val="002933D8"/>
    <w:rsid w:val="002938DA"/>
    <w:rsid w:val="00294044"/>
    <w:rsid w:val="00294504"/>
    <w:rsid w:val="00294F9D"/>
    <w:rsid w:val="0029508E"/>
    <w:rsid w:val="00295489"/>
    <w:rsid w:val="002954C9"/>
    <w:rsid w:val="002956B1"/>
    <w:rsid w:val="0029570D"/>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EA9"/>
    <w:rsid w:val="002A0F1C"/>
    <w:rsid w:val="002A0F8E"/>
    <w:rsid w:val="002A121D"/>
    <w:rsid w:val="002A159E"/>
    <w:rsid w:val="002A1BD3"/>
    <w:rsid w:val="002A1D26"/>
    <w:rsid w:val="002A1E1E"/>
    <w:rsid w:val="002A1E4C"/>
    <w:rsid w:val="002A2571"/>
    <w:rsid w:val="002A2C9F"/>
    <w:rsid w:val="002A2E0D"/>
    <w:rsid w:val="002A31A7"/>
    <w:rsid w:val="002A31EB"/>
    <w:rsid w:val="002A3944"/>
    <w:rsid w:val="002A3A44"/>
    <w:rsid w:val="002A3C39"/>
    <w:rsid w:val="002A3C66"/>
    <w:rsid w:val="002A3F27"/>
    <w:rsid w:val="002A44AE"/>
    <w:rsid w:val="002A46B4"/>
    <w:rsid w:val="002A4A95"/>
    <w:rsid w:val="002A4B42"/>
    <w:rsid w:val="002A4DCD"/>
    <w:rsid w:val="002A4EB2"/>
    <w:rsid w:val="002A55F4"/>
    <w:rsid w:val="002A5809"/>
    <w:rsid w:val="002A5868"/>
    <w:rsid w:val="002A5990"/>
    <w:rsid w:val="002A5CC1"/>
    <w:rsid w:val="002A5E2E"/>
    <w:rsid w:val="002A5E9B"/>
    <w:rsid w:val="002A6179"/>
    <w:rsid w:val="002A67C5"/>
    <w:rsid w:val="002A6845"/>
    <w:rsid w:val="002A6D8D"/>
    <w:rsid w:val="002A74C3"/>
    <w:rsid w:val="002A75B7"/>
    <w:rsid w:val="002A7676"/>
    <w:rsid w:val="002A784A"/>
    <w:rsid w:val="002A7D4C"/>
    <w:rsid w:val="002A7FA0"/>
    <w:rsid w:val="002B0755"/>
    <w:rsid w:val="002B0ABF"/>
    <w:rsid w:val="002B0F35"/>
    <w:rsid w:val="002B167B"/>
    <w:rsid w:val="002B17ED"/>
    <w:rsid w:val="002B19B6"/>
    <w:rsid w:val="002B1A56"/>
    <w:rsid w:val="002B2183"/>
    <w:rsid w:val="002B2F23"/>
    <w:rsid w:val="002B3048"/>
    <w:rsid w:val="002B3255"/>
    <w:rsid w:val="002B3A2A"/>
    <w:rsid w:val="002B3CBB"/>
    <w:rsid w:val="002B3CD0"/>
    <w:rsid w:val="002B40B7"/>
    <w:rsid w:val="002B4250"/>
    <w:rsid w:val="002B4454"/>
    <w:rsid w:val="002B4615"/>
    <w:rsid w:val="002B4835"/>
    <w:rsid w:val="002B4D0D"/>
    <w:rsid w:val="002B57B7"/>
    <w:rsid w:val="002B57EE"/>
    <w:rsid w:val="002B6258"/>
    <w:rsid w:val="002B63B2"/>
    <w:rsid w:val="002B65EC"/>
    <w:rsid w:val="002B6932"/>
    <w:rsid w:val="002B6BFE"/>
    <w:rsid w:val="002B71D1"/>
    <w:rsid w:val="002B7288"/>
    <w:rsid w:val="002B73F5"/>
    <w:rsid w:val="002B77BD"/>
    <w:rsid w:val="002B7AC3"/>
    <w:rsid w:val="002B7EB4"/>
    <w:rsid w:val="002C015C"/>
    <w:rsid w:val="002C0BEC"/>
    <w:rsid w:val="002C0DCC"/>
    <w:rsid w:val="002C0E00"/>
    <w:rsid w:val="002C0FB7"/>
    <w:rsid w:val="002C1018"/>
    <w:rsid w:val="002C11B0"/>
    <w:rsid w:val="002C1478"/>
    <w:rsid w:val="002C1580"/>
    <w:rsid w:val="002C192F"/>
    <w:rsid w:val="002C22E5"/>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979"/>
    <w:rsid w:val="002C5D8A"/>
    <w:rsid w:val="002C5F6E"/>
    <w:rsid w:val="002C691F"/>
    <w:rsid w:val="002C7587"/>
    <w:rsid w:val="002C77D2"/>
    <w:rsid w:val="002C7815"/>
    <w:rsid w:val="002C78B8"/>
    <w:rsid w:val="002C7DEC"/>
    <w:rsid w:val="002D00E4"/>
    <w:rsid w:val="002D0249"/>
    <w:rsid w:val="002D0722"/>
    <w:rsid w:val="002D0FE8"/>
    <w:rsid w:val="002D1061"/>
    <w:rsid w:val="002D10B7"/>
    <w:rsid w:val="002D111A"/>
    <w:rsid w:val="002D17E2"/>
    <w:rsid w:val="002D2A76"/>
    <w:rsid w:val="002D2B73"/>
    <w:rsid w:val="002D32D0"/>
    <w:rsid w:val="002D34B8"/>
    <w:rsid w:val="002D3FA8"/>
    <w:rsid w:val="002D45B0"/>
    <w:rsid w:val="002D4766"/>
    <w:rsid w:val="002D4926"/>
    <w:rsid w:val="002D49C2"/>
    <w:rsid w:val="002D53AC"/>
    <w:rsid w:val="002D566E"/>
    <w:rsid w:val="002D5843"/>
    <w:rsid w:val="002D5A24"/>
    <w:rsid w:val="002D5A2C"/>
    <w:rsid w:val="002D5E45"/>
    <w:rsid w:val="002D6520"/>
    <w:rsid w:val="002D66F4"/>
    <w:rsid w:val="002D68C1"/>
    <w:rsid w:val="002D6F46"/>
    <w:rsid w:val="002D6F60"/>
    <w:rsid w:val="002D75A6"/>
    <w:rsid w:val="002D7E5D"/>
    <w:rsid w:val="002E0120"/>
    <w:rsid w:val="002E02CB"/>
    <w:rsid w:val="002E0900"/>
    <w:rsid w:val="002E09C7"/>
    <w:rsid w:val="002E1197"/>
    <w:rsid w:val="002E2414"/>
    <w:rsid w:val="002E28CB"/>
    <w:rsid w:val="002E3058"/>
    <w:rsid w:val="002E3097"/>
    <w:rsid w:val="002E34ED"/>
    <w:rsid w:val="002E3994"/>
    <w:rsid w:val="002E3C79"/>
    <w:rsid w:val="002E3D1D"/>
    <w:rsid w:val="002E3ECD"/>
    <w:rsid w:val="002E470E"/>
    <w:rsid w:val="002E4C44"/>
    <w:rsid w:val="002E4C87"/>
    <w:rsid w:val="002E4D0E"/>
    <w:rsid w:val="002E4D70"/>
    <w:rsid w:val="002E5059"/>
    <w:rsid w:val="002E5073"/>
    <w:rsid w:val="002E5394"/>
    <w:rsid w:val="002E5709"/>
    <w:rsid w:val="002E594D"/>
    <w:rsid w:val="002E59DC"/>
    <w:rsid w:val="002E5C57"/>
    <w:rsid w:val="002E5CDE"/>
    <w:rsid w:val="002E5D80"/>
    <w:rsid w:val="002E6709"/>
    <w:rsid w:val="002E68A3"/>
    <w:rsid w:val="002E6BA4"/>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715"/>
    <w:rsid w:val="002F188D"/>
    <w:rsid w:val="002F18C3"/>
    <w:rsid w:val="002F1A2C"/>
    <w:rsid w:val="002F1C04"/>
    <w:rsid w:val="002F1DA3"/>
    <w:rsid w:val="002F215B"/>
    <w:rsid w:val="002F26AD"/>
    <w:rsid w:val="002F2853"/>
    <w:rsid w:val="002F2E06"/>
    <w:rsid w:val="002F2F6B"/>
    <w:rsid w:val="002F30ED"/>
    <w:rsid w:val="002F328E"/>
    <w:rsid w:val="002F37F1"/>
    <w:rsid w:val="002F3BDD"/>
    <w:rsid w:val="002F3DD9"/>
    <w:rsid w:val="002F54C8"/>
    <w:rsid w:val="002F55FC"/>
    <w:rsid w:val="002F58A6"/>
    <w:rsid w:val="002F5AB7"/>
    <w:rsid w:val="002F5BD7"/>
    <w:rsid w:val="002F5EBE"/>
    <w:rsid w:val="002F6333"/>
    <w:rsid w:val="002F64AF"/>
    <w:rsid w:val="002F64D3"/>
    <w:rsid w:val="002F6632"/>
    <w:rsid w:val="002F667F"/>
    <w:rsid w:val="002F6A34"/>
    <w:rsid w:val="002F6AA5"/>
    <w:rsid w:val="002F6DDE"/>
    <w:rsid w:val="002F72C5"/>
    <w:rsid w:val="002F72FC"/>
    <w:rsid w:val="002F7587"/>
    <w:rsid w:val="002F76C4"/>
    <w:rsid w:val="002F776F"/>
    <w:rsid w:val="002F7889"/>
    <w:rsid w:val="002F7926"/>
    <w:rsid w:val="002F7967"/>
    <w:rsid w:val="002F7CDD"/>
    <w:rsid w:val="002F7DE2"/>
    <w:rsid w:val="003003B2"/>
    <w:rsid w:val="0030070C"/>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04"/>
    <w:rsid w:val="0030459C"/>
    <w:rsid w:val="0030471E"/>
    <w:rsid w:val="00304991"/>
    <w:rsid w:val="003050EC"/>
    <w:rsid w:val="00305788"/>
    <w:rsid w:val="003058CE"/>
    <w:rsid w:val="00305F0C"/>
    <w:rsid w:val="00305F13"/>
    <w:rsid w:val="00306081"/>
    <w:rsid w:val="00306419"/>
    <w:rsid w:val="0030664C"/>
    <w:rsid w:val="00306CF5"/>
    <w:rsid w:val="0030720E"/>
    <w:rsid w:val="00307A86"/>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B78"/>
    <w:rsid w:val="00313BFD"/>
    <w:rsid w:val="00314029"/>
    <w:rsid w:val="00314491"/>
    <w:rsid w:val="003158AE"/>
    <w:rsid w:val="00315A45"/>
    <w:rsid w:val="00315A8A"/>
    <w:rsid w:val="00315A99"/>
    <w:rsid w:val="00316390"/>
    <w:rsid w:val="00316680"/>
    <w:rsid w:val="00316748"/>
    <w:rsid w:val="00316B6E"/>
    <w:rsid w:val="00317776"/>
    <w:rsid w:val="003179E7"/>
    <w:rsid w:val="00320071"/>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824"/>
    <w:rsid w:val="00323D5A"/>
    <w:rsid w:val="00323F6E"/>
    <w:rsid w:val="0032453D"/>
    <w:rsid w:val="003247D1"/>
    <w:rsid w:val="00324915"/>
    <w:rsid w:val="00324A81"/>
    <w:rsid w:val="00324FF9"/>
    <w:rsid w:val="003251F3"/>
    <w:rsid w:val="0032581F"/>
    <w:rsid w:val="00325C7C"/>
    <w:rsid w:val="00325D43"/>
    <w:rsid w:val="00325F56"/>
    <w:rsid w:val="00325FAC"/>
    <w:rsid w:val="00326065"/>
    <w:rsid w:val="003269C8"/>
    <w:rsid w:val="0032713B"/>
    <w:rsid w:val="003272C4"/>
    <w:rsid w:val="00327414"/>
    <w:rsid w:val="00327A46"/>
    <w:rsid w:val="00327F28"/>
    <w:rsid w:val="00330060"/>
    <w:rsid w:val="0033052F"/>
    <w:rsid w:val="003306FA"/>
    <w:rsid w:val="00330B53"/>
    <w:rsid w:val="00330C2B"/>
    <w:rsid w:val="00331D33"/>
    <w:rsid w:val="00331DC2"/>
    <w:rsid w:val="00332097"/>
    <w:rsid w:val="0033225B"/>
    <w:rsid w:val="003323BA"/>
    <w:rsid w:val="00332642"/>
    <w:rsid w:val="00332745"/>
    <w:rsid w:val="00332B58"/>
    <w:rsid w:val="00332B79"/>
    <w:rsid w:val="00332D65"/>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86"/>
    <w:rsid w:val="00335799"/>
    <w:rsid w:val="0033579B"/>
    <w:rsid w:val="003357C7"/>
    <w:rsid w:val="00335992"/>
    <w:rsid w:val="00335A94"/>
    <w:rsid w:val="00336395"/>
    <w:rsid w:val="0033641F"/>
    <w:rsid w:val="00336440"/>
    <w:rsid w:val="00336697"/>
    <w:rsid w:val="003368A5"/>
    <w:rsid w:val="00337349"/>
    <w:rsid w:val="003379F0"/>
    <w:rsid w:val="00337ECD"/>
    <w:rsid w:val="0034021F"/>
    <w:rsid w:val="00340390"/>
    <w:rsid w:val="003403DE"/>
    <w:rsid w:val="00340551"/>
    <w:rsid w:val="00340701"/>
    <w:rsid w:val="00340D8E"/>
    <w:rsid w:val="00341028"/>
    <w:rsid w:val="0034128E"/>
    <w:rsid w:val="003415FC"/>
    <w:rsid w:val="00341937"/>
    <w:rsid w:val="0034205E"/>
    <w:rsid w:val="00342268"/>
    <w:rsid w:val="003429DC"/>
    <w:rsid w:val="00342E78"/>
    <w:rsid w:val="00343526"/>
    <w:rsid w:val="003435FF"/>
    <w:rsid w:val="00343642"/>
    <w:rsid w:val="00343E90"/>
    <w:rsid w:val="00343FC7"/>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2C0"/>
    <w:rsid w:val="00353C45"/>
    <w:rsid w:val="00353D64"/>
    <w:rsid w:val="00353EA8"/>
    <w:rsid w:val="00353ED0"/>
    <w:rsid w:val="003540E8"/>
    <w:rsid w:val="0035461A"/>
    <w:rsid w:val="00354AAA"/>
    <w:rsid w:val="00354CF7"/>
    <w:rsid w:val="00354D7A"/>
    <w:rsid w:val="0035554B"/>
    <w:rsid w:val="00355BC9"/>
    <w:rsid w:val="00356155"/>
    <w:rsid w:val="0035628B"/>
    <w:rsid w:val="00356349"/>
    <w:rsid w:val="00356879"/>
    <w:rsid w:val="00356B64"/>
    <w:rsid w:val="00356B6A"/>
    <w:rsid w:val="00356C38"/>
    <w:rsid w:val="0035739F"/>
    <w:rsid w:val="00357FD6"/>
    <w:rsid w:val="00360056"/>
    <w:rsid w:val="003600CE"/>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50FD"/>
    <w:rsid w:val="0036539F"/>
    <w:rsid w:val="003656D9"/>
    <w:rsid w:val="00365988"/>
    <w:rsid w:val="00365A37"/>
    <w:rsid w:val="003660E3"/>
    <w:rsid w:val="00366190"/>
    <w:rsid w:val="00366B9E"/>
    <w:rsid w:val="00367013"/>
    <w:rsid w:val="00367871"/>
    <w:rsid w:val="00367E3E"/>
    <w:rsid w:val="00367E4D"/>
    <w:rsid w:val="00370095"/>
    <w:rsid w:val="00370AD7"/>
    <w:rsid w:val="0037118A"/>
    <w:rsid w:val="0037134C"/>
    <w:rsid w:val="0037161D"/>
    <w:rsid w:val="003717AD"/>
    <w:rsid w:val="00371829"/>
    <w:rsid w:val="00371977"/>
    <w:rsid w:val="0037199D"/>
    <w:rsid w:val="00371DFB"/>
    <w:rsid w:val="00371FD7"/>
    <w:rsid w:val="00372172"/>
    <w:rsid w:val="003724FA"/>
    <w:rsid w:val="003727FA"/>
    <w:rsid w:val="00372943"/>
    <w:rsid w:val="00372BAA"/>
    <w:rsid w:val="00372BF8"/>
    <w:rsid w:val="00373086"/>
    <w:rsid w:val="003730CF"/>
    <w:rsid w:val="00373671"/>
    <w:rsid w:val="0037376C"/>
    <w:rsid w:val="0037390A"/>
    <w:rsid w:val="00373A92"/>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F28"/>
    <w:rsid w:val="00383014"/>
    <w:rsid w:val="00383338"/>
    <w:rsid w:val="00383507"/>
    <w:rsid w:val="0038359E"/>
    <w:rsid w:val="00383A4D"/>
    <w:rsid w:val="00383B45"/>
    <w:rsid w:val="003841CA"/>
    <w:rsid w:val="003845C7"/>
    <w:rsid w:val="00384F5E"/>
    <w:rsid w:val="00385200"/>
    <w:rsid w:val="0038543C"/>
    <w:rsid w:val="00385768"/>
    <w:rsid w:val="00385CB4"/>
    <w:rsid w:val="003860A0"/>
    <w:rsid w:val="00386594"/>
    <w:rsid w:val="0038672F"/>
    <w:rsid w:val="00386D2B"/>
    <w:rsid w:val="003879C5"/>
    <w:rsid w:val="00387C7C"/>
    <w:rsid w:val="003908E0"/>
    <w:rsid w:val="00390C2D"/>
    <w:rsid w:val="00390DC3"/>
    <w:rsid w:val="003917C0"/>
    <w:rsid w:val="0039236D"/>
    <w:rsid w:val="003924E9"/>
    <w:rsid w:val="0039268E"/>
    <w:rsid w:val="0039281B"/>
    <w:rsid w:val="00392FA5"/>
    <w:rsid w:val="0039363E"/>
    <w:rsid w:val="00393958"/>
    <w:rsid w:val="00393A22"/>
    <w:rsid w:val="00393E53"/>
    <w:rsid w:val="003945F6"/>
    <w:rsid w:val="00394ADA"/>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0B8E"/>
    <w:rsid w:val="003A10F6"/>
    <w:rsid w:val="003A11D4"/>
    <w:rsid w:val="003A14BC"/>
    <w:rsid w:val="003A193D"/>
    <w:rsid w:val="003A2DB0"/>
    <w:rsid w:val="003A2DE9"/>
    <w:rsid w:val="003A2F35"/>
    <w:rsid w:val="003A2F64"/>
    <w:rsid w:val="003A32BF"/>
    <w:rsid w:val="003A33F4"/>
    <w:rsid w:val="003A34CD"/>
    <w:rsid w:val="003A34CE"/>
    <w:rsid w:val="003A3D8E"/>
    <w:rsid w:val="003A3E29"/>
    <w:rsid w:val="003A3EFA"/>
    <w:rsid w:val="003A3F55"/>
    <w:rsid w:val="003A43BA"/>
    <w:rsid w:val="003A45B6"/>
    <w:rsid w:val="003A4C3D"/>
    <w:rsid w:val="003A4DE4"/>
    <w:rsid w:val="003A4EF8"/>
    <w:rsid w:val="003A54D1"/>
    <w:rsid w:val="003A5AE1"/>
    <w:rsid w:val="003A5B37"/>
    <w:rsid w:val="003A62E2"/>
    <w:rsid w:val="003A6833"/>
    <w:rsid w:val="003A7730"/>
    <w:rsid w:val="003A77F1"/>
    <w:rsid w:val="003A7BB0"/>
    <w:rsid w:val="003A7FE9"/>
    <w:rsid w:val="003B00B4"/>
    <w:rsid w:val="003B0846"/>
    <w:rsid w:val="003B101B"/>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45B2"/>
    <w:rsid w:val="003B5087"/>
    <w:rsid w:val="003B50AD"/>
    <w:rsid w:val="003B6514"/>
    <w:rsid w:val="003B69FF"/>
    <w:rsid w:val="003B6B49"/>
    <w:rsid w:val="003B6B55"/>
    <w:rsid w:val="003B7246"/>
    <w:rsid w:val="003B72B6"/>
    <w:rsid w:val="003B74D2"/>
    <w:rsid w:val="003B782E"/>
    <w:rsid w:val="003B7A52"/>
    <w:rsid w:val="003B7CE4"/>
    <w:rsid w:val="003B7D41"/>
    <w:rsid w:val="003C0701"/>
    <w:rsid w:val="003C07D6"/>
    <w:rsid w:val="003C083A"/>
    <w:rsid w:val="003C0AB2"/>
    <w:rsid w:val="003C0CC9"/>
    <w:rsid w:val="003C1022"/>
    <w:rsid w:val="003C16A1"/>
    <w:rsid w:val="003C191A"/>
    <w:rsid w:val="003C192F"/>
    <w:rsid w:val="003C1A56"/>
    <w:rsid w:val="003C1B52"/>
    <w:rsid w:val="003C2675"/>
    <w:rsid w:val="003C2CD9"/>
    <w:rsid w:val="003C3296"/>
    <w:rsid w:val="003C3B4F"/>
    <w:rsid w:val="003C3DAA"/>
    <w:rsid w:val="003C4B72"/>
    <w:rsid w:val="003C4CAA"/>
    <w:rsid w:val="003C4EDA"/>
    <w:rsid w:val="003C54E1"/>
    <w:rsid w:val="003C56FE"/>
    <w:rsid w:val="003C5AB4"/>
    <w:rsid w:val="003C5BCD"/>
    <w:rsid w:val="003C62E0"/>
    <w:rsid w:val="003C6494"/>
    <w:rsid w:val="003C64CA"/>
    <w:rsid w:val="003C6649"/>
    <w:rsid w:val="003C6671"/>
    <w:rsid w:val="003C67E7"/>
    <w:rsid w:val="003C6ADF"/>
    <w:rsid w:val="003C6DAC"/>
    <w:rsid w:val="003C705C"/>
    <w:rsid w:val="003C720E"/>
    <w:rsid w:val="003C764F"/>
    <w:rsid w:val="003C767C"/>
    <w:rsid w:val="003D03B0"/>
    <w:rsid w:val="003D059B"/>
    <w:rsid w:val="003D0AB9"/>
    <w:rsid w:val="003D0AE7"/>
    <w:rsid w:val="003D1068"/>
    <w:rsid w:val="003D1627"/>
    <w:rsid w:val="003D1CA5"/>
    <w:rsid w:val="003D1F9F"/>
    <w:rsid w:val="003D206C"/>
    <w:rsid w:val="003D20FA"/>
    <w:rsid w:val="003D23C5"/>
    <w:rsid w:val="003D2453"/>
    <w:rsid w:val="003D25A1"/>
    <w:rsid w:val="003D2690"/>
    <w:rsid w:val="003D283C"/>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F9C"/>
    <w:rsid w:val="003D708B"/>
    <w:rsid w:val="003D74C4"/>
    <w:rsid w:val="003D7B01"/>
    <w:rsid w:val="003D7C02"/>
    <w:rsid w:val="003D7C96"/>
    <w:rsid w:val="003E0005"/>
    <w:rsid w:val="003E01E9"/>
    <w:rsid w:val="003E0214"/>
    <w:rsid w:val="003E03C7"/>
    <w:rsid w:val="003E0766"/>
    <w:rsid w:val="003E0888"/>
    <w:rsid w:val="003E0F61"/>
    <w:rsid w:val="003E1256"/>
    <w:rsid w:val="003E2090"/>
    <w:rsid w:val="003E229D"/>
    <w:rsid w:val="003E2654"/>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F9"/>
    <w:rsid w:val="003E4B94"/>
    <w:rsid w:val="003E4D6C"/>
    <w:rsid w:val="003E5502"/>
    <w:rsid w:val="003E5817"/>
    <w:rsid w:val="003E5EC1"/>
    <w:rsid w:val="003E61FE"/>
    <w:rsid w:val="003E6926"/>
    <w:rsid w:val="003E6B09"/>
    <w:rsid w:val="003E6EF3"/>
    <w:rsid w:val="003E7031"/>
    <w:rsid w:val="003E7532"/>
    <w:rsid w:val="003E7C3B"/>
    <w:rsid w:val="003E7F2A"/>
    <w:rsid w:val="003F03C4"/>
    <w:rsid w:val="003F124D"/>
    <w:rsid w:val="003F148F"/>
    <w:rsid w:val="003F17C2"/>
    <w:rsid w:val="003F1820"/>
    <w:rsid w:val="003F18A5"/>
    <w:rsid w:val="003F1B0B"/>
    <w:rsid w:val="003F1D22"/>
    <w:rsid w:val="003F1FC6"/>
    <w:rsid w:val="003F22A8"/>
    <w:rsid w:val="003F234F"/>
    <w:rsid w:val="003F247C"/>
    <w:rsid w:val="003F25C9"/>
    <w:rsid w:val="003F2AD7"/>
    <w:rsid w:val="003F3436"/>
    <w:rsid w:val="003F37FB"/>
    <w:rsid w:val="003F3973"/>
    <w:rsid w:val="003F3F98"/>
    <w:rsid w:val="003F4135"/>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105F"/>
    <w:rsid w:val="004014B1"/>
    <w:rsid w:val="004019C9"/>
    <w:rsid w:val="00401E43"/>
    <w:rsid w:val="00402A45"/>
    <w:rsid w:val="00402F60"/>
    <w:rsid w:val="00403747"/>
    <w:rsid w:val="004037B3"/>
    <w:rsid w:val="00403BFA"/>
    <w:rsid w:val="00403F65"/>
    <w:rsid w:val="0040438F"/>
    <w:rsid w:val="004044E0"/>
    <w:rsid w:val="004046CC"/>
    <w:rsid w:val="004048C5"/>
    <w:rsid w:val="00404A81"/>
    <w:rsid w:val="00404AD7"/>
    <w:rsid w:val="00404CDD"/>
    <w:rsid w:val="004052EE"/>
    <w:rsid w:val="00405379"/>
    <w:rsid w:val="004054F2"/>
    <w:rsid w:val="00405B8E"/>
    <w:rsid w:val="00406127"/>
    <w:rsid w:val="0040618D"/>
    <w:rsid w:val="004065F5"/>
    <w:rsid w:val="0040692D"/>
    <w:rsid w:val="00406AD8"/>
    <w:rsid w:val="004074C9"/>
    <w:rsid w:val="004076C1"/>
    <w:rsid w:val="00407795"/>
    <w:rsid w:val="00407BBC"/>
    <w:rsid w:val="00410100"/>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55A"/>
    <w:rsid w:val="00413CA7"/>
    <w:rsid w:val="004141E8"/>
    <w:rsid w:val="004143FE"/>
    <w:rsid w:val="00415865"/>
    <w:rsid w:val="004159D5"/>
    <w:rsid w:val="00415AA0"/>
    <w:rsid w:val="00415B58"/>
    <w:rsid w:val="004162D2"/>
    <w:rsid w:val="0041702F"/>
    <w:rsid w:val="004173AC"/>
    <w:rsid w:val="004176DC"/>
    <w:rsid w:val="0041771E"/>
    <w:rsid w:val="00417A22"/>
    <w:rsid w:val="00417C98"/>
    <w:rsid w:val="00417DD0"/>
    <w:rsid w:val="00417EAF"/>
    <w:rsid w:val="00417F0F"/>
    <w:rsid w:val="004204CA"/>
    <w:rsid w:val="004207F8"/>
    <w:rsid w:val="004208B7"/>
    <w:rsid w:val="00421251"/>
    <w:rsid w:val="0042159F"/>
    <w:rsid w:val="0042180F"/>
    <w:rsid w:val="00421B53"/>
    <w:rsid w:val="00421BD1"/>
    <w:rsid w:val="00421C2D"/>
    <w:rsid w:val="0042232E"/>
    <w:rsid w:val="0042252F"/>
    <w:rsid w:val="004229C4"/>
    <w:rsid w:val="00422E23"/>
    <w:rsid w:val="00422EA7"/>
    <w:rsid w:val="00422FE6"/>
    <w:rsid w:val="00423257"/>
    <w:rsid w:val="0042346E"/>
    <w:rsid w:val="0042355F"/>
    <w:rsid w:val="004239A3"/>
    <w:rsid w:val="00423B3C"/>
    <w:rsid w:val="00423C36"/>
    <w:rsid w:val="00423F81"/>
    <w:rsid w:val="00424547"/>
    <w:rsid w:val="004247BC"/>
    <w:rsid w:val="0042483E"/>
    <w:rsid w:val="00425455"/>
    <w:rsid w:val="00425A77"/>
    <w:rsid w:val="00425E1A"/>
    <w:rsid w:val="004263FA"/>
    <w:rsid w:val="00426E5D"/>
    <w:rsid w:val="00426F04"/>
    <w:rsid w:val="00427358"/>
    <w:rsid w:val="00427998"/>
    <w:rsid w:val="00427D48"/>
    <w:rsid w:val="004303D1"/>
    <w:rsid w:val="004304B7"/>
    <w:rsid w:val="00430758"/>
    <w:rsid w:val="00430EB7"/>
    <w:rsid w:val="00431C6C"/>
    <w:rsid w:val="00432233"/>
    <w:rsid w:val="0043241A"/>
    <w:rsid w:val="00432ED1"/>
    <w:rsid w:val="00432FCB"/>
    <w:rsid w:val="004331F6"/>
    <w:rsid w:val="00433790"/>
    <w:rsid w:val="00433E5C"/>
    <w:rsid w:val="004342AD"/>
    <w:rsid w:val="00435340"/>
    <w:rsid w:val="00435AEA"/>
    <w:rsid w:val="00436569"/>
    <w:rsid w:val="004365CC"/>
    <w:rsid w:val="00436E67"/>
    <w:rsid w:val="00437431"/>
    <w:rsid w:val="004374C1"/>
    <w:rsid w:val="0043769F"/>
    <w:rsid w:val="0043786D"/>
    <w:rsid w:val="0043790A"/>
    <w:rsid w:val="004379A5"/>
    <w:rsid w:val="00437A02"/>
    <w:rsid w:val="00437BFF"/>
    <w:rsid w:val="00437F4B"/>
    <w:rsid w:val="00440483"/>
    <w:rsid w:val="004407E1"/>
    <w:rsid w:val="00440C2B"/>
    <w:rsid w:val="00440C95"/>
    <w:rsid w:val="004412D5"/>
    <w:rsid w:val="0044193C"/>
    <w:rsid w:val="00441AF4"/>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281"/>
    <w:rsid w:val="00446301"/>
    <w:rsid w:val="004469AF"/>
    <w:rsid w:val="00446C96"/>
    <w:rsid w:val="00446DB2"/>
    <w:rsid w:val="00446FA6"/>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2DD"/>
    <w:rsid w:val="004524CD"/>
    <w:rsid w:val="00452739"/>
    <w:rsid w:val="00452789"/>
    <w:rsid w:val="0045281E"/>
    <w:rsid w:val="004528C4"/>
    <w:rsid w:val="00452AC6"/>
    <w:rsid w:val="00452B98"/>
    <w:rsid w:val="00452C08"/>
    <w:rsid w:val="00453311"/>
    <w:rsid w:val="00453371"/>
    <w:rsid w:val="004536BD"/>
    <w:rsid w:val="00453B74"/>
    <w:rsid w:val="00453D82"/>
    <w:rsid w:val="00453E71"/>
    <w:rsid w:val="004545D1"/>
    <w:rsid w:val="00454712"/>
    <w:rsid w:val="00454935"/>
    <w:rsid w:val="00454B88"/>
    <w:rsid w:val="00454D2E"/>
    <w:rsid w:val="004555E6"/>
    <w:rsid w:val="00455DDB"/>
    <w:rsid w:val="00455E74"/>
    <w:rsid w:val="004560B6"/>
    <w:rsid w:val="00456845"/>
    <w:rsid w:val="004569FA"/>
    <w:rsid w:val="00456A33"/>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F64"/>
    <w:rsid w:val="00461F81"/>
    <w:rsid w:val="00461FB2"/>
    <w:rsid w:val="0046206E"/>
    <w:rsid w:val="0046260A"/>
    <w:rsid w:val="00462C14"/>
    <w:rsid w:val="00462C18"/>
    <w:rsid w:val="00462D6C"/>
    <w:rsid w:val="00462DB8"/>
    <w:rsid w:val="0046306F"/>
    <w:rsid w:val="00463737"/>
    <w:rsid w:val="00463CEA"/>
    <w:rsid w:val="00463CEC"/>
    <w:rsid w:val="00463DB8"/>
    <w:rsid w:val="00464223"/>
    <w:rsid w:val="00464B1D"/>
    <w:rsid w:val="00465C7B"/>
    <w:rsid w:val="00466270"/>
    <w:rsid w:val="00466366"/>
    <w:rsid w:val="00466376"/>
    <w:rsid w:val="0046652D"/>
    <w:rsid w:val="00466B08"/>
    <w:rsid w:val="00466B2A"/>
    <w:rsid w:val="00467765"/>
    <w:rsid w:val="00467D8E"/>
    <w:rsid w:val="00467F2E"/>
    <w:rsid w:val="00470192"/>
    <w:rsid w:val="00470282"/>
    <w:rsid w:val="0047039F"/>
    <w:rsid w:val="00470521"/>
    <w:rsid w:val="00470765"/>
    <w:rsid w:val="0047164A"/>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4EBE"/>
    <w:rsid w:val="00475226"/>
    <w:rsid w:val="004755E2"/>
    <w:rsid w:val="00475C8C"/>
    <w:rsid w:val="004768DB"/>
    <w:rsid w:val="00476B2C"/>
    <w:rsid w:val="00476B5F"/>
    <w:rsid w:val="00476F01"/>
    <w:rsid w:val="00477895"/>
    <w:rsid w:val="00477B82"/>
    <w:rsid w:val="00477D5F"/>
    <w:rsid w:val="0048037E"/>
    <w:rsid w:val="00480428"/>
    <w:rsid w:val="00480A7C"/>
    <w:rsid w:val="00480FDF"/>
    <w:rsid w:val="00481273"/>
    <w:rsid w:val="004812E7"/>
    <w:rsid w:val="004815FD"/>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4D8"/>
    <w:rsid w:val="004877ED"/>
    <w:rsid w:val="0048792C"/>
    <w:rsid w:val="00487ADB"/>
    <w:rsid w:val="00487CEF"/>
    <w:rsid w:val="00487DFC"/>
    <w:rsid w:val="004906EB"/>
    <w:rsid w:val="00490A0E"/>
    <w:rsid w:val="00490B58"/>
    <w:rsid w:val="00490C10"/>
    <w:rsid w:val="00490D1D"/>
    <w:rsid w:val="00490F27"/>
    <w:rsid w:val="004913DC"/>
    <w:rsid w:val="0049181B"/>
    <w:rsid w:val="00491A85"/>
    <w:rsid w:val="00491D5E"/>
    <w:rsid w:val="00492178"/>
    <w:rsid w:val="004926B5"/>
    <w:rsid w:val="00492D46"/>
    <w:rsid w:val="004931FF"/>
    <w:rsid w:val="00493489"/>
    <w:rsid w:val="004939F4"/>
    <w:rsid w:val="00493DFF"/>
    <w:rsid w:val="00493FBC"/>
    <w:rsid w:val="0049455E"/>
    <w:rsid w:val="0049462A"/>
    <w:rsid w:val="00494932"/>
    <w:rsid w:val="00494C76"/>
    <w:rsid w:val="0049550A"/>
    <w:rsid w:val="00495673"/>
    <w:rsid w:val="00495D15"/>
    <w:rsid w:val="00495D65"/>
    <w:rsid w:val="00495E0D"/>
    <w:rsid w:val="00495E3B"/>
    <w:rsid w:val="00496BBD"/>
    <w:rsid w:val="00496EFE"/>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DCB"/>
    <w:rsid w:val="004A2FD5"/>
    <w:rsid w:val="004A3238"/>
    <w:rsid w:val="004A35DA"/>
    <w:rsid w:val="004A37C0"/>
    <w:rsid w:val="004A3A54"/>
    <w:rsid w:val="004A42D4"/>
    <w:rsid w:val="004A4BDC"/>
    <w:rsid w:val="004A4DFB"/>
    <w:rsid w:val="004A4E2E"/>
    <w:rsid w:val="004A4FDE"/>
    <w:rsid w:val="004A51BC"/>
    <w:rsid w:val="004A5708"/>
    <w:rsid w:val="004A5901"/>
    <w:rsid w:val="004A5E46"/>
    <w:rsid w:val="004A5E90"/>
    <w:rsid w:val="004A6053"/>
    <w:rsid w:val="004A6166"/>
    <w:rsid w:val="004A64A6"/>
    <w:rsid w:val="004A659F"/>
    <w:rsid w:val="004A69D5"/>
    <w:rsid w:val="004A6A9A"/>
    <w:rsid w:val="004A6E7C"/>
    <w:rsid w:val="004A6FEE"/>
    <w:rsid w:val="004A74D7"/>
    <w:rsid w:val="004A75B8"/>
    <w:rsid w:val="004A7669"/>
    <w:rsid w:val="004A7BC3"/>
    <w:rsid w:val="004A7C51"/>
    <w:rsid w:val="004B045D"/>
    <w:rsid w:val="004B046C"/>
    <w:rsid w:val="004B0524"/>
    <w:rsid w:val="004B0A1A"/>
    <w:rsid w:val="004B1035"/>
    <w:rsid w:val="004B1128"/>
    <w:rsid w:val="004B14FD"/>
    <w:rsid w:val="004B1D99"/>
    <w:rsid w:val="004B208C"/>
    <w:rsid w:val="004B23AF"/>
    <w:rsid w:val="004B2431"/>
    <w:rsid w:val="004B25F6"/>
    <w:rsid w:val="004B2656"/>
    <w:rsid w:val="004B2B53"/>
    <w:rsid w:val="004B3516"/>
    <w:rsid w:val="004B3D91"/>
    <w:rsid w:val="004B3F45"/>
    <w:rsid w:val="004B4909"/>
    <w:rsid w:val="004B4F0A"/>
    <w:rsid w:val="004B4F3F"/>
    <w:rsid w:val="004B5013"/>
    <w:rsid w:val="004B5057"/>
    <w:rsid w:val="004B510E"/>
    <w:rsid w:val="004B56CE"/>
    <w:rsid w:val="004B5C46"/>
    <w:rsid w:val="004B5DBE"/>
    <w:rsid w:val="004B5E19"/>
    <w:rsid w:val="004B683D"/>
    <w:rsid w:val="004B7103"/>
    <w:rsid w:val="004B715C"/>
    <w:rsid w:val="004B7433"/>
    <w:rsid w:val="004B7D06"/>
    <w:rsid w:val="004C06CF"/>
    <w:rsid w:val="004C0AAD"/>
    <w:rsid w:val="004C0C0B"/>
    <w:rsid w:val="004C0F5C"/>
    <w:rsid w:val="004C1169"/>
    <w:rsid w:val="004C13FE"/>
    <w:rsid w:val="004C1602"/>
    <w:rsid w:val="004C161E"/>
    <w:rsid w:val="004C19E4"/>
    <w:rsid w:val="004C1BC0"/>
    <w:rsid w:val="004C1CDC"/>
    <w:rsid w:val="004C242E"/>
    <w:rsid w:val="004C2DA3"/>
    <w:rsid w:val="004C2E56"/>
    <w:rsid w:val="004C31CF"/>
    <w:rsid w:val="004C32A3"/>
    <w:rsid w:val="004C34C5"/>
    <w:rsid w:val="004C3880"/>
    <w:rsid w:val="004C3C06"/>
    <w:rsid w:val="004C3FC3"/>
    <w:rsid w:val="004C4AF3"/>
    <w:rsid w:val="004C4F75"/>
    <w:rsid w:val="004C52E5"/>
    <w:rsid w:val="004C5714"/>
    <w:rsid w:val="004C5ACF"/>
    <w:rsid w:val="004C5D6E"/>
    <w:rsid w:val="004C613D"/>
    <w:rsid w:val="004C617D"/>
    <w:rsid w:val="004C63EB"/>
    <w:rsid w:val="004C6409"/>
    <w:rsid w:val="004C646D"/>
    <w:rsid w:val="004C6771"/>
    <w:rsid w:val="004C68F3"/>
    <w:rsid w:val="004C6B41"/>
    <w:rsid w:val="004C7455"/>
    <w:rsid w:val="004C749A"/>
    <w:rsid w:val="004C7700"/>
    <w:rsid w:val="004C7892"/>
    <w:rsid w:val="004C7D09"/>
    <w:rsid w:val="004D03BF"/>
    <w:rsid w:val="004D0972"/>
    <w:rsid w:val="004D0BEF"/>
    <w:rsid w:val="004D107B"/>
    <w:rsid w:val="004D1513"/>
    <w:rsid w:val="004D1833"/>
    <w:rsid w:val="004D19C8"/>
    <w:rsid w:val="004D1BF1"/>
    <w:rsid w:val="004D1C4D"/>
    <w:rsid w:val="004D1CB4"/>
    <w:rsid w:val="004D1ECD"/>
    <w:rsid w:val="004D2115"/>
    <w:rsid w:val="004D23C0"/>
    <w:rsid w:val="004D2BB8"/>
    <w:rsid w:val="004D2D51"/>
    <w:rsid w:val="004D2F3E"/>
    <w:rsid w:val="004D2F67"/>
    <w:rsid w:val="004D3109"/>
    <w:rsid w:val="004D39E3"/>
    <w:rsid w:val="004D404B"/>
    <w:rsid w:val="004D4513"/>
    <w:rsid w:val="004D4849"/>
    <w:rsid w:val="004D48C7"/>
    <w:rsid w:val="004D4ACE"/>
    <w:rsid w:val="004D4CEC"/>
    <w:rsid w:val="004D544B"/>
    <w:rsid w:val="004D58FC"/>
    <w:rsid w:val="004D684A"/>
    <w:rsid w:val="004D68B9"/>
    <w:rsid w:val="004D6A08"/>
    <w:rsid w:val="004D6AA4"/>
    <w:rsid w:val="004D6CA1"/>
    <w:rsid w:val="004D6CF9"/>
    <w:rsid w:val="004D6FCF"/>
    <w:rsid w:val="004D7C7D"/>
    <w:rsid w:val="004D7DA5"/>
    <w:rsid w:val="004E0A69"/>
    <w:rsid w:val="004E0B4B"/>
    <w:rsid w:val="004E0BD8"/>
    <w:rsid w:val="004E12F3"/>
    <w:rsid w:val="004E193B"/>
    <w:rsid w:val="004E19D7"/>
    <w:rsid w:val="004E2069"/>
    <w:rsid w:val="004E22DE"/>
    <w:rsid w:val="004E29F8"/>
    <w:rsid w:val="004E2B66"/>
    <w:rsid w:val="004E2C0F"/>
    <w:rsid w:val="004E2EA4"/>
    <w:rsid w:val="004E2EC3"/>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AF2"/>
    <w:rsid w:val="004F1D04"/>
    <w:rsid w:val="004F1E21"/>
    <w:rsid w:val="004F1F2D"/>
    <w:rsid w:val="004F24F9"/>
    <w:rsid w:val="004F2635"/>
    <w:rsid w:val="004F3D85"/>
    <w:rsid w:val="004F403D"/>
    <w:rsid w:val="004F4689"/>
    <w:rsid w:val="004F47B8"/>
    <w:rsid w:val="004F5AAB"/>
    <w:rsid w:val="004F5FF0"/>
    <w:rsid w:val="004F6391"/>
    <w:rsid w:val="004F689B"/>
    <w:rsid w:val="004F6B8B"/>
    <w:rsid w:val="004F70C3"/>
    <w:rsid w:val="004F7152"/>
    <w:rsid w:val="004F7253"/>
    <w:rsid w:val="004F79B6"/>
    <w:rsid w:val="004F7F69"/>
    <w:rsid w:val="005001D8"/>
    <w:rsid w:val="00500774"/>
    <w:rsid w:val="005008AE"/>
    <w:rsid w:val="00500CE9"/>
    <w:rsid w:val="00500EB5"/>
    <w:rsid w:val="00501360"/>
    <w:rsid w:val="00501AB5"/>
    <w:rsid w:val="00501C86"/>
    <w:rsid w:val="00501D10"/>
    <w:rsid w:val="00501D38"/>
    <w:rsid w:val="00501E23"/>
    <w:rsid w:val="005022B6"/>
    <w:rsid w:val="005025CB"/>
    <w:rsid w:val="0050263D"/>
    <w:rsid w:val="00502EF5"/>
    <w:rsid w:val="00503C6B"/>
    <w:rsid w:val="005042C3"/>
    <w:rsid w:val="0050450A"/>
    <w:rsid w:val="0050461F"/>
    <w:rsid w:val="0050473D"/>
    <w:rsid w:val="00504E0D"/>
    <w:rsid w:val="00504E84"/>
    <w:rsid w:val="00505276"/>
    <w:rsid w:val="0050627F"/>
    <w:rsid w:val="00506596"/>
    <w:rsid w:val="0050667C"/>
    <w:rsid w:val="005066B7"/>
    <w:rsid w:val="00506DEF"/>
    <w:rsid w:val="00506F22"/>
    <w:rsid w:val="00506F58"/>
    <w:rsid w:val="0050772F"/>
    <w:rsid w:val="005079F2"/>
    <w:rsid w:val="00507A47"/>
    <w:rsid w:val="00507E42"/>
    <w:rsid w:val="00507E50"/>
    <w:rsid w:val="00510309"/>
    <w:rsid w:val="00510490"/>
    <w:rsid w:val="005106E6"/>
    <w:rsid w:val="005108EF"/>
    <w:rsid w:val="00510B1B"/>
    <w:rsid w:val="00510B89"/>
    <w:rsid w:val="00511084"/>
    <w:rsid w:val="005110B0"/>
    <w:rsid w:val="00511216"/>
    <w:rsid w:val="0051128C"/>
    <w:rsid w:val="005114F1"/>
    <w:rsid w:val="00511525"/>
    <w:rsid w:val="00511918"/>
    <w:rsid w:val="00511BAD"/>
    <w:rsid w:val="00512011"/>
    <w:rsid w:val="005121D4"/>
    <w:rsid w:val="0051239C"/>
    <w:rsid w:val="005124EF"/>
    <w:rsid w:val="005133C6"/>
    <w:rsid w:val="00513781"/>
    <w:rsid w:val="00513BF2"/>
    <w:rsid w:val="00513C19"/>
    <w:rsid w:val="00513CF7"/>
    <w:rsid w:val="00513D75"/>
    <w:rsid w:val="00514089"/>
    <w:rsid w:val="005143FA"/>
    <w:rsid w:val="00514CD3"/>
    <w:rsid w:val="0051571C"/>
    <w:rsid w:val="005157A0"/>
    <w:rsid w:val="005157C7"/>
    <w:rsid w:val="00515DB6"/>
    <w:rsid w:val="00515E57"/>
    <w:rsid w:val="005162FA"/>
    <w:rsid w:val="0051647E"/>
    <w:rsid w:val="005164E1"/>
    <w:rsid w:val="00516759"/>
    <w:rsid w:val="00516A98"/>
    <w:rsid w:val="00517187"/>
    <w:rsid w:val="0051743D"/>
    <w:rsid w:val="00517448"/>
    <w:rsid w:val="00517669"/>
    <w:rsid w:val="00517F5E"/>
    <w:rsid w:val="005200FA"/>
    <w:rsid w:val="00520123"/>
    <w:rsid w:val="0052016E"/>
    <w:rsid w:val="00520193"/>
    <w:rsid w:val="005206DF"/>
    <w:rsid w:val="00520733"/>
    <w:rsid w:val="005207D0"/>
    <w:rsid w:val="00521391"/>
    <w:rsid w:val="005216F3"/>
    <w:rsid w:val="0052184B"/>
    <w:rsid w:val="00521998"/>
    <w:rsid w:val="0052224E"/>
    <w:rsid w:val="005223BD"/>
    <w:rsid w:val="005226CF"/>
    <w:rsid w:val="0052287F"/>
    <w:rsid w:val="00522A62"/>
    <w:rsid w:val="00522C17"/>
    <w:rsid w:val="00522FE0"/>
    <w:rsid w:val="005236FC"/>
    <w:rsid w:val="005237C4"/>
    <w:rsid w:val="00523CA6"/>
    <w:rsid w:val="00523F53"/>
    <w:rsid w:val="0052436B"/>
    <w:rsid w:val="005244FB"/>
    <w:rsid w:val="005249E3"/>
    <w:rsid w:val="00524B39"/>
    <w:rsid w:val="00525630"/>
    <w:rsid w:val="0052597C"/>
    <w:rsid w:val="00525B43"/>
    <w:rsid w:val="00525BA3"/>
    <w:rsid w:val="00525D18"/>
    <w:rsid w:val="00525FFD"/>
    <w:rsid w:val="005266BB"/>
    <w:rsid w:val="00526742"/>
    <w:rsid w:val="005269E1"/>
    <w:rsid w:val="00527438"/>
    <w:rsid w:val="005278BB"/>
    <w:rsid w:val="00527A88"/>
    <w:rsid w:val="00527CD3"/>
    <w:rsid w:val="00527E07"/>
    <w:rsid w:val="00530361"/>
    <w:rsid w:val="00530ACA"/>
    <w:rsid w:val="005311CD"/>
    <w:rsid w:val="0053154B"/>
    <w:rsid w:val="0053187F"/>
    <w:rsid w:val="005324E3"/>
    <w:rsid w:val="0053256F"/>
    <w:rsid w:val="005327EC"/>
    <w:rsid w:val="00532812"/>
    <w:rsid w:val="00532948"/>
    <w:rsid w:val="00532D3C"/>
    <w:rsid w:val="0053303D"/>
    <w:rsid w:val="0053348D"/>
    <w:rsid w:val="005338B0"/>
    <w:rsid w:val="00533966"/>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E78"/>
    <w:rsid w:val="00542157"/>
    <w:rsid w:val="0054339C"/>
    <w:rsid w:val="00543A79"/>
    <w:rsid w:val="005442AA"/>
    <w:rsid w:val="00544412"/>
    <w:rsid w:val="00544633"/>
    <w:rsid w:val="005446CC"/>
    <w:rsid w:val="0054499F"/>
    <w:rsid w:val="00544DD7"/>
    <w:rsid w:val="00544DFD"/>
    <w:rsid w:val="0054502B"/>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4AE"/>
    <w:rsid w:val="00552506"/>
    <w:rsid w:val="00552DA9"/>
    <w:rsid w:val="00552DE0"/>
    <w:rsid w:val="00553292"/>
    <w:rsid w:val="005532AE"/>
    <w:rsid w:val="00553315"/>
    <w:rsid w:val="00553922"/>
    <w:rsid w:val="00553A21"/>
    <w:rsid w:val="00553A7D"/>
    <w:rsid w:val="0055484E"/>
    <w:rsid w:val="00554C3C"/>
    <w:rsid w:val="00554D4E"/>
    <w:rsid w:val="00554D54"/>
    <w:rsid w:val="005551AD"/>
    <w:rsid w:val="0055544E"/>
    <w:rsid w:val="005556F4"/>
    <w:rsid w:val="00555B3B"/>
    <w:rsid w:val="005564D6"/>
    <w:rsid w:val="00556958"/>
    <w:rsid w:val="00556AC1"/>
    <w:rsid w:val="00556B86"/>
    <w:rsid w:val="00556F0E"/>
    <w:rsid w:val="005579B0"/>
    <w:rsid w:val="00557D5A"/>
    <w:rsid w:val="005602DF"/>
    <w:rsid w:val="0056044F"/>
    <w:rsid w:val="0056098A"/>
    <w:rsid w:val="00560993"/>
    <w:rsid w:val="00560C4A"/>
    <w:rsid w:val="00560F18"/>
    <w:rsid w:val="00561133"/>
    <w:rsid w:val="00561241"/>
    <w:rsid w:val="00561491"/>
    <w:rsid w:val="0056157B"/>
    <w:rsid w:val="0056189A"/>
    <w:rsid w:val="005626CB"/>
    <w:rsid w:val="00562B13"/>
    <w:rsid w:val="00562C7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297"/>
    <w:rsid w:val="0056549F"/>
    <w:rsid w:val="005658C3"/>
    <w:rsid w:val="0056603C"/>
    <w:rsid w:val="005662AA"/>
    <w:rsid w:val="005667FC"/>
    <w:rsid w:val="0056693C"/>
    <w:rsid w:val="00566D6B"/>
    <w:rsid w:val="00566FB1"/>
    <w:rsid w:val="00567096"/>
    <w:rsid w:val="005671D9"/>
    <w:rsid w:val="0056798E"/>
    <w:rsid w:val="00567D0E"/>
    <w:rsid w:val="00570001"/>
    <w:rsid w:val="00570668"/>
    <w:rsid w:val="005708FD"/>
    <w:rsid w:val="00570C30"/>
    <w:rsid w:val="00570C9A"/>
    <w:rsid w:val="00571002"/>
    <w:rsid w:val="005710A8"/>
    <w:rsid w:val="00571169"/>
    <w:rsid w:val="00571567"/>
    <w:rsid w:val="00571703"/>
    <w:rsid w:val="005719C1"/>
    <w:rsid w:val="00571C1C"/>
    <w:rsid w:val="00571C63"/>
    <w:rsid w:val="00571D39"/>
    <w:rsid w:val="00572163"/>
    <w:rsid w:val="005721C5"/>
    <w:rsid w:val="005722AD"/>
    <w:rsid w:val="00572448"/>
    <w:rsid w:val="0057260C"/>
    <w:rsid w:val="00572A89"/>
    <w:rsid w:val="00572B6C"/>
    <w:rsid w:val="0057340E"/>
    <w:rsid w:val="0057349D"/>
    <w:rsid w:val="00573EBE"/>
    <w:rsid w:val="00574562"/>
    <w:rsid w:val="005748C5"/>
    <w:rsid w:val="00574A8C"/>
    <w:rsid w:val="00574CD7"/>
    <w:rsid w:val="00574E59"/>
    <w:rsid w:val="0057534A"/>
    <w:rsid w:val="00575B7B"/>
    <w:rsid w:val="005767F4"/>
    <w:rsid w:val="005768A2"/>
    <w:rsid w:val="0057694D"/>
    <w:rsid w:val="00576B23"/>
    <w:rsid w:val="00576B33"/>
    <w:rsid w:val="0057703D"/>
    <w:rsid w:val="0057703F"/>
    <w:rsid w:val="005771A2"/>
    <w:rsid w:val="0057728C"/>
    <w:rsid w:val="0057754B"/>
    <w:rsid w:val="00577785"/>
    <w:rsid w:val="00577BAD"/>
    <w:rsid w:val="00577D1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513"/>
    <w:rsid w:val="00585B3F"/>
    <w:rsid w:val="00585D46"/>
    <w:rsid w:val="00585E1C"/>
    <w:rsid w:val="005861D4"/>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448"/>
    <w:rsid w:val="00591796"/>
    <w:rsid w:val="005920DE"/>
    <w:rsid w:val="005921EE"/>
    <w:rsid w:val="005922F6"/>
    <w:rsid w:val="00592372"/>
    <w:rsid w:val="00592534"/>
    <w:rsid w:val="005927F2"/>
    <w:rsid w:val="00592C07"/>
    <w:rsid w:val="00593C41"/>
    <w:rsid w:val="00593F8D"/>
    <w:rsid w:val="00594436"/>
    <w:rsid w:val="0059480F"/>
    <w:rsid w:val="00594C51"/>
    <w:rsid w:val="00595955"/>
    <w:rsid w:val="00595A12"/>
    <w:rsid w:val="00595B6B"/>
    <w:rsid w:val="00595C59"/>
    <w:rsid w:val="0059622C"/>
    <w:rsid w:val="0059636D"/>
    <w:rsid w:val="00596729"/>
    <w:rsid w:val="00596B25"/>
    <w:rsid w:val="00596E0E"/>
    <w:rsid w:val="00596E93"/>
    <w:rsid w:val="0059741C"/>
    <w:rsid w:val="00597473"/>
    <w:rsid w:val="005974D7"/>
    <w:rsid w:val="00597523"/>
    <w:rsid w:val="00597A6B"/>
    <w:rsid w:val="00597A8F"/>
    <w:rsid w:val="00597DE2"/>
    <w:rsid w:val="00597F8F"/>
    <w:rsid w:val="005A02DB"/>
    <w:rsid w:val="005A0323"/>
    <w:rsid w:val="005A0380"/>
    <w:rsid w:val="005A06AB"/>
    <w:rsid w:val="005A0975"/>
    <w:rsid w:val="005A0E44"/>
    <w:rsid w:val="005A0EBE"/>
    <w:rsid w:val="005A1510"/>
    <w:rsid w:val="005A16E7"/>
    <w:rsid w:val="005A18C2"/>
    <w:rsid w:val="005A1930"/>
    <w:rsid w:val="005A2615"/>
    <w:rsid w:val="005A292A"/>
    <w:rsid w:val="005A2B9E"/>
    <w:rsid w:val="005A2D73"/>
    <w:rsid w:val="005A3253"/>
    <w:rsid w:val="005A3256"/>
    <w:rsid w:val="005A3A5B"/>
    <w:rsid w:val="005A3E05"/>
    <w:rsid w:val="005A3FE7"/>
    <w:rsid w:val="005A4051"/>
    <w:rsid w:val="005A4244"/>
    <w:rsid w:val="005A44B6"/>
    <w:rsid w:val="005A45C1"/>
    <w:rsid w:val="005A4A98"/>
    <w:rsid w:val="005A5083"/>
    <w:rsid w:val="005A5507"/>
    <w:rsid w:val="005A5552"/>
    <w:rsid w:val="005A5677"/>
    <w:rsid w:val="005A69FE"/>
    <w:rsid w:val="005A6BCF"/>
    <w:rsid w:val="005A73FB"/>
    <w:rsid w:val="005A767D"/>
    <w:rsid w:val="005A7753"/>
    <w:rsid w:val="005A7868"/>
    <w:rsid w:val="005A7905"/>
    <w:rsid w:val="005A7921"/>
    <w:rsid w:val="005B01DA"/>
    <w:rsid w:val="005B100D"/>
    <w:rsid w:val="005B150E"/>
    <w:rsid w:val="005B179F"/>
    <w:rsid w:val="005B1CD7"/>
    <w:rsid w:val="005B20CE"/>
    <w:rsid w:val="005B21C6"/>
    <w:rsid w:val="005B2305"/>
    <w:rsid w:val="005B2440"/>
    <w:rsid w:val="005B24AD"/>
    <w:rsid w:val="005B26D2"/>
    <w:rsid w:val="005B2812"/>
    <w:rsid w:val="005B2B1B"/>
    <w:rsid w:val="005B2F87"/>
    <w:rsid w:val="005B32A6"/>
    <w:rsid w:val="005B39A5"/>
    <w:rsid w:val="005B3C7D"/>
    <w:rsid w:val="005B440D"/>
    <w:rsid w:val="005B4916"/>
    <w:rsid w:val="005B4AFB"/>
    <w:rsid w:val="005B4D5E"/>
    <w:rsid w:val="005B4DDE"/>
    <w:rsid w:val="005B4F84"/>
    <w:rsid w:val="005B518B"/>
    <w:rsid w:val="005B532A"/>
    <w:rsid w:val="005B5799"/>
    <w:rsid w:val="005B57F1"/>
    <w:rsid w:val="005B5813"/>
    <w:rsid w:val="005B62BF"/>
    <w:rsid w:val="005B6318"/>
    <w:rsid w:val="005B692E"/>
    <w:rsid w:val="005B70DC"/>
    <w:rsid w:val="005B7498"/>
    <w:rsid w:val="005B753A"/>
    <w:rsid w:val="005C070C"/>
    <w:rsid w:val="005C07AD"/>
    <w:rsid w:val="005C0973"/>
    <w:rsid w:val="005C14CD"/>
    <w:rsid w:val="005C178E"/>
    <w:rsid w:val="005C1816"/>
    <w:rsid w:val="005C19D6"/>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7B1"/>
    <w:rsid w:val="005D1805"/>
    <w:rsid w:val="005D1A30"/>
    <w:rsid w:val="005D1ACB"/>
    <w:rsid w:val="005D1CFD"/>
    <w:rsid w:val="005D2501"/>
    <w:rsid w:val="005D2718"/>
    <w:rsid w:val="005D2DD9"/>
    <w:rsid w:val="005D310E"/>
    <w:rsid w:val="005D33BB"/>
    <w:rsid w:val="005D3507"/>
    <w:rsid w:val="005D3AB1"/>
    <w:rsid w:val="005D3C2D"/>
    <w:rsid w:val="005D3F22"/>
    <w:rsid w:val="005D4400"/>
    <w:rsid w:val="005D47BF"/>
    <w:rsid w:val="005D4B2E"/>
    <w:rsid w:val="005D4CF7"/>
    <w:rsid w:val="005D4D53"/>
    <w:rsid w:val="005D4DB5"/>
    <w:rsid w:val="005D513F"/>
    <w:rsid w:val="005D520E"/>
    <w:rsid w:val="005D55AC"/>
    <w:rsid w:val="005D5D1D"/>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23CB"/>
    <w:rsid w:val="005E2AB1"/>
    <w:rsid w:val="005E2EFF"/>
    <w:rsid w:val="005E3067"/>
    <w:rsid w:val="005E30A0"/>
    <w:rsid w:val="005E340C"/>
    <w:rsid w:val="005E37A4"/>
    <w:rsid w:val="005E3BA6"/>
    <w:rsid w:val="005E4461"/>
    <w:rsid w:val="005E4669"/>
    <w:rsid w:val="005E4DB3"/>
    <w:rsid w:val="005E501C"/>
    <w:rsid w:val="005E509A"/>
    <w:rsid w:val="005E52AC"/>
    <w:rsid w:val="005E553C"/>
    <w:rsid w:val="005E584A"/>
    <w:rsid w:val="005E5C85"/>
    <w:rsid w:val="005E600A"/>
    <w:rsid w:val="005E62DA"/>
    <w:rsid w:val="005E63BE"/>
    <w:rsid w:val="005E65B6"/>
    <w:rsid w:val="005E6795"/>
    <w:rsid w:val="005E70E1"/>
    <w:rsid w:val="005E73A9"/>
    <w:rsid w:val="005E77F6"/>
    <w:rsid w:val="005E79FC"/>
    <w:rsid w:val="005F0617"/>
    <w:rsid w:val="005F106E"/>
    <w:rsid w:val="005F122A"/>
    <w:rsid w:val="005F1392"/>
    <w:rsid w:val="005F17A3"/>
    <w:rsid w:val="005F17C9"/>
    <w:rsid w:val="005F1E30"/>
    <w:rsid w:val="005F1EE0"/>
    <w:rsid w:val="005F1F72"/>
    <w:rsid w:val="005F236C"/>
    <w:rsid w:val="005F2418"/>
    <w:rsid w:val="005F2495"/>
    <w:rsid w:val="005F24FC"/>
    <w:rsid w:val="005F2946"/>
    <w:rsid w:val="005F2C53"/>
    <w:rsid w:val="005F2D00"/>
    <w:rsid w:val="005F2ED0"/>
    <w:rsid w:val="005F3F24"/>
    <w:rsid w:val="005F415C"/>
    <w:rsid w:val="005F4525"/>
    <w:rsid w:val="005F4762"/>
    <w:rsid w:val="005F4B0F"/>
    <w:rsid w:val="005F51F7"/>
    <w:rsid w:val="005F51FF"/>
    <w:rsid w:val="005F5E1D"/>
    <w:rsid w:val="005F5FB3"/>
    <w:rsid w:val="005F62F3"/>
    <w:rsid w:val="005F6669"/>
    <w:rsid w:val="005F6764"/>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42AF"/>
    <w:rsid w:val="006042B5"/>
    <w:rsid w:val="00604433"/>
    <w:rsid w:val="006045BD"/>
    <w:rsid w:val="0060485D"/>
    <w:rsid w:val="00604886"/>
    <w:rsid w:val="00605447"/>
    <w:rsid w:val="006054B2"/>
    <w:rsid w:val="00605695"/>
    <w:rsid w:val="00605B28"/>
    <w:rsid w:val="0060610A"/>
    <w:rsid w:val="0060642D"/>
    <w:rsid w:val="006065D1"/>
    <w:rsid w:val="006069E5"/>
    <w:rsid w:val="00606BBF"/>
    <w:rsid w:val="00607129"/>
    <w:rsid w:val="00607174"/>
    <w:rsid w:val="00607303"/>
    <w:rsid w:val="00607AA4"/>
    <w:rsid w:val="00607ABF"/>
    <w:rsid w:val="00607CF6"/>
    <w:rsid w:val="00607F10"/>
    <w:rsid w:val="00610597"/>
    <w:rsid w:val="00610938"/>
    <w:rsid w:val="00610998"/>
    <w:rsid w:val="00610A14"/>
    <w:rsid w:val="00610E5B"/>
    <w:rsid w:val="00611061"/>
    <w:rsid w:val="00611328"/>
    <w:rsid w:val="0061134B"/>
    <w:rsid w:val="00611BC5"/>
    <w:rsid w:val="006120B9"/>
    <w:rsid w:val="00612685"/>
    <w:rsid w:val="0061273A"/>
    <w:rsid w:val="00613478"/>
    <w:rsid w:val="006136AE"/>
    <w:rsid w:val="00613C5A"/>
    <w:rsid w:val="00613E5E"/>
    <w:rsid w:val="00613F2A"/>
    <w:rsid w:val="00613FA2"/>
    <w:rsid w:val="006147D9"/>
    <w:rsid w:val="00614DD2"/>
    <w:rsid w:val="00614DEB"/>
    <w:rsid w:val="00614DEF"/>
    <w:rsid w:val="006151CB"/>
    <w:rsid w:val="00615380"/>
    <w:rsid w:val="00615575"/>
    <w:rsid w:val="0061558F"/>
    <w:rsid w:val="00615602"/>
    <w:rsid w:val="00616287"/>
    <w:rsid w:val="00616A95"/>
    <w:rsid w:val="00616E88"/>
    <w:rsid w:val="006170B0"/>
    <w:rsid w:val="006171F1"/>
    <w:rsid w:val="0061738A"/>
    <w:rsid w:val="00617449"/>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B57"/>
    <w:rsid w:val="00623B6F"/>
    <w:rsid w:val="0062404E"/>
    <w:rsid w:val="00624279"/>
    <w:rsid w:val="00624298"/>
    <w:rsid w:val="0062467F"/>
    <w:rsid w:val="006246F1"/>
    <w:rsid w:val="00624F1B"/>
    <w:rsid w:val="00624F22"/>
    <w:rsid w:val="00624FD6"/>
    <w:rsid w:val="00625185"/>
    <w:rsid w:val="00625437"/>
    <w:rsid w:val="00625A3A"/>
    <w:rsid w:val="00625F24"/>
    <w:rsid w:val="00625FBC"/>
    <w:rsid w:val="00626041"/>
    <w:rsid w:val="006261D3"/>
    <w:rsid w:val="006264D6"/>
    <w:rsid w:val="00626993"/>
    <w:rsid w:val="00627158"/>
    <w:rsid w:val="00627406"/>
    <w:rsid w:val="006274E1"/>
    <w:rsid w:val="00627929"/>
    <w:rsid w:val="00627A07"/>
    <w:rsid w:val="00627AE9"/>
    <w:rsid w:val="00627CE8"/>
    <w:rsid w:val="00627FFC"/>
    <w:rsid w:val="006303D8"/>
    <w:rsid w:val="006307CA"/>
    <w:rsid w:val="00630822"/>
    <w:rsid w:val="00630B88"/>
    <w:rsid w:val="00630DFA"/>
    <w:rsid w:val="00630EB9"/>
    <w:rsid w:val="00630F29"/>
    <w:rsid w:val="00631324"/>
    <w:rsid w:val="006316A6"/>
    <w:rsid w:val="00631C3A"/>
    <w:rsid w:val="006322ED"/>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E1D"/>
    <w:rsid w:val="006420AB"/>
    <w:rsid w:val="00642230"/>
    <w:rsid w:val="006424BA"/>
    <w:rsid w:val="00642559"/>
    <w:rsid w:val="006428B1"/>
    <w:rsid w:val="00643296"/>
    <w:rsid w:val="0064346C"/>
    <w:rsid w:val="00643FD7"/>
    <w:rsid w:val="0064400F"/>
    <w:rsid w:val="0064447E"/>
    <w:rsid w:val="0064529B"/>
    <w:rsid w:val="006452F7"/>
    <w:rsid w:val="006453A8"/>
    <w:rsid w:val="006453C9"/>
    <w:rsid w:val="00645404"/>
    <w:rsid w:val="00645648"/>
    <w:rsid w:val="0064589F"/>
    <w:rsid w:val="00645E30"/>
    <w:rsid w:val="00645F69"/>
    <w:rsid w:val="00645FD1"/>
    <w:rsid w:val="006461BA"/>
    <w:rsid w:val="00646259"/>
    <w:rsid w:val="006462A0"/>
    <w:rsid w:val="006472CC"/>
    <w:rsid w:val="00647348"/>
    <w:rsid w:val="00647621"/>
    <w:rsid w:val="006479E4"/>
    <w:rsid w:val="00647C56"/>
    <w:rsid w:val="0065019D"/>
    <w:rsid w:val="00650302"/>
    <w:rsid w:val="0065046D"/>
    <w:rsid w:val="006504C0"/>
    <w:rsid w:val="00650520"/>
    <w:rsid w:val="006509F5"/>
    <w:rsid w:val="00650CAC"/>
    <w:rsid w:val="00651111"/>
    <w:rsid w:val="0065133B"/>
    <w:rsid w:val="006515A3"/>
    <w:rsid w:val="00651641"/>
    <w:rsid w:val="00651896"/>
    <w:rsid w:val="006518D4"/>
    <w:rsid w:val="00651F88"/>
    <w:rsid w:val="006527C9"/>
    <w:rsid w:val="00652D67"/>
    <w:rsid w:val="00652E88"/>
    <w:rsid w:val="00652F7A"/>
    <w:rsid w:val="00653278"/>
    <w:rsid w:val="006535D5"/>
    <w:rsid w:val="006537CF"/>
    <w:rsid w:val="00653C3C"/>
    <w:rsid w:val="00653D84"/>
    <w:rsid w:val="0065420B"/>
    <w:rsid w:val="0065485F"/>
    <w:rsid w:val="00654B91"/>
    <w:rsid w:val="00654D3B"/>
    <w:rsid w:val="00654F99"/>
    <w:rsid w:val="00654FD0"/>
    <w:rsid w:val="00654FED"/>
    <w:rsid w:val="00655023"/>
    <w:rsid w:val="00655058"/>
    <w:rsid w:val="006553F7"/>
    <w:rsid w:val="0065565D"/>
    <w:rsid w:val="00655711"/>
    <w:rsid w:val="00655F6E"/>
    <w:rsid w:val="00655FF8"/>
    <w:rsid w:val="006560CF"/>
    <w:rsid w:val="00656124"/>
    <w:rsid w:val="00656825"/>
    <w:rsid w:val="00656C87"/>
    <w:rsid w:val="00657BE2"/>
    <w:rsid w:val="006603B1"/>
    <w:rsid w:val="0066058C"/>
    <w:rsid w:val="00661344"/>
    <w:rsid w:val="006615F2"/>
    <w:rsid w:val="00661983"/>
    <w:rsid w:val="00661DEE"/>
    <w:rsid w:val="00661E09"/>
    <w:rsid w:val="00662083"/>
    <w:rsid w:val="006621BC"/>
    <w:rsid w:val="00662461"/>
    <w:rsid w:val="0066256B"/>
    <w:rsid w:val="00663806"/>
    <w:rsid w:val="0066396B"/>
    <w:rsid w:val="00663F55"/>
    <w:rsid w:val="00663FD5"/>
    <w:rsid w:val="0066412A"/>
    <w:rsid w:val="00664A5C"/>
    <w:rsid w:val="00664DA2"/>
    <w:rsid w:val="006651BC"/>
    <w:rsid w:val="006652AC"/>
    <w:rsid w:val="006655BB"/>
    <w:rsid w:val="0066560B"/>
    <w:rsid w:val="00665A29"/>
    <w:rsid w:val="00665C70"/>
    <w:rsid w:val="00666078"/>
    <w:rsid w:val="0066608F"/>
    <w:rsid w:val="00666FA9"/>
    <w:rsid w:val="006677E8"/>
    <w:rsid w:val="00667820"/>
    <w:rsid w:val="00667AB2"/>
    <w:rsid w:val="00670269"/>
    <w:rsid w:val="006704FC"/>
    <w:rsid w:val="0067090B"/>
    <w:rsid w:val="00670A54"/>
    <w:rsid w:val="00670D50"/>
    <w:rsid w:val="00670E50"/>
    <w:rsid w:val="00671064"/>
    <w:rsid w:val="006711AA"/>
    <w:rsid w:val="006711CD"/>
    <w:rsid w:val="0067152D"/>
    <w:rsid w:val="0067184B"/>
    <w:rsid w:val="0067189E"/>
    <w:rsid w:val="006718FB"/>
    <w:rsid w:val="0067247A"/>
    <w:rsid w:val="00672DE0"/>
    <w:rsid w:val="00672F71"/>
    <w:rsid w:val="0067337D"/>
    <w:rsid w:val="00673544"/>
    <w:rsid w:val="00673950"/>
    <w:rsid w:val="0067411E"/>
    <w:rsid w:val="0067423A"/>
    <w:rsid w:val="0067503D"/>
    <w:rsid w:val="006750C9"/>
    <w:rsid w:val="006755F1"/>
    <w:rsid w:val="00675E82"/>
    <w:rsid w:val="00676100"/>
    <w:rsid w:val="0067631D"/>
    <w:rsid w:val="006763EA"/>
    <w:rsid w:val="0067652C"/>
    <w:rsid w:val="0067691B"/>
    <w:rsid w:val="0067696E"/>
    <w:rsid w:val="00676EEA"/>
    <w:rsid w:val="0067706C"/>
    <w:rsid w:val="0067707E"/>
    <w:rsid w:val="006771C8"/>
    <w:rsid w:val="006773C3"/>
    <w:rsid w:val="0067773C"/>
    <w:rsid w:val="0067779E"/>
    <w:rsid w:val="006800EE"/>
    <w:rsid w:val="006804EF"/>
    <w:rsid w:val="00680EBE"/>
    <w:rsid w:val="0068138D"/>
    <w:rsid w:val="006814D1"/>
    <w:rsid w:val="006817F1"/>
    <w:rsid w:val="00682289"/>
    <w:rsid w:val="006827A0"/>
    <w:rsid w:val="006828EF"/>
    <w:rsid w:val="00682960"/>
    <w:rsid w:val="0068420F"/>
    <w:rsid w:val="00684253"/>
    <w:rsid w:val="006843C9"/>
    <w:rsid w:val="006849D4"/>
    <w:rsid w:val="00685574"/>
    <w:rsid w:val="006857F5"/>
    <w:rsid w:val="00686147"/>
    <w:rsid w:val="00686397"/>
    <w:rsid w:val="006863F8"/>
    <w:rsid w:val="006868AA"/>
    <w:rsid w:val="00686AEB"/>
    <w:rsid w:val="006872D6"/>
    <w:rsid w:val="00687723"/>
    <w:rsid w:val="0068775B"/>
    <w:rsid w:val="00687840"/>
    <w:rsid w:val="006878A3"/>
    <w:rsid w:val="00687AB1"/>
    <w:rsid w:val="00687EF4"/>
    <w:rsid w:val="0069000D"/>
    <w:rsid w:val="00690579"/>
    <w:rsid w:val="00690588"/>
    <w:rsid w:val="00690626"/>
    <w:rsid w:val="006919A7"/>
    <w:rsid w:val="00692390"/>
    <w:rsid w:val="006928CF"/>
    <w:rsid w:val="006929D6"/>
    <w:rsid w:val="00692B88"/>
    <w:rsid w:val="00692C38"/>
    <w:rsid w:val="00692DC9"/>
    <w:rsid w:val="00692DEB"/>
    <w:rsid w:val="00692E4A"/>
    <w:rsid w:val="00692F45"/>
    <w:rsid w:val="00693472"/>
    <w:rsid w:val="00693522"/>
    <w:rsid w:val="00693793"/>
    <w:rsid w:val="00693E3C"/>
    <w:rsid w:val="006940CD"/>
    <w:rsid w:val="00694516"/>
    <w:rsid w:val="006946D7"/>
    <w:rsid w:val="006947E9"/>
    <w:rsid w:val="0069480C"/>
    <w:rsid w:val="00694D07"/>
    <w:rsid w:val="00695480"/>
    <w:rsid w:val="006954BB"/>
    <w:rsid w:val="006954D8"/>
    <w:rsid w:val="00695623"/>
    <w:rsid w:val="006959A2"/>
    <w:rsid w:val="00695E83"/>
    <w:rsid w:val="006961B0"/>
    <w:rsid w:val="006962EE"/>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68"/>
    <w:rsid w:val="006A1C80"/>
    <w:rsid w:val="006A2A69"/>
    <w:rsid w:val="006A33EB"/>
    <w:rsid w:val="006A3532"/>
    <w:rsid w:val="006A3A80"/>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4F5"/>
    <w:rsid w:val="006B2550"/>
    <w:rsid w:val="006B25B4"/>
    <w:rsid w:val="006B29D5"/>
    <w:rsid w:val="006B2C27"/>
    <w:rsid w:val="006B2DAA"/>
    <w:rsid w:val="006B2EDC"/>
    <w:rsid w:val="006B2F6B"/>
    <w:rsid w:val="006B318D"/>
    <w:rsid w:val="006B3311"/>
    <w:rsid w:val="006B3A09"/>
    <w:rsid w:val="006B41CD"/>
    <w:rsid w:val="006B4206"/>
    <w:rsid w:val="006B44E9"/>
    <w:rsid w:val="006B453D"/>
    <w:rsid w:val="006B478F"/>
    <w:rsid w:val="006B47AA"/>
    <w:rsid w:val="006B47B8"/>
    <w:rsid w:val="006B48C0"/>
    <w:rsid w:val="006B49E9"/>
    <w:rsid w:val="006B54D4"/>
    <w:rsid w:val="006B58E4"/>
    <w:rsid w:val="006B5CDF"/>
    <w:rsid w:val="006B60FC"/>
    <w:rsid w:val="006B639F"/>
    <w:rsid w:val="006B63C0"/>
    <w:rsid w:val="006B64DC"/>
    <w:rsid w:val="006B65E9"/>
    <w:rsid w:val="006B6724"/>
    <w:rsid w:val="006B6874"/>
    <w:rsid w:val="006B7116"/>
    <w:rsid w:val="006B7289"/>
    <w:rsid w:val="006C038E"/>
    <w:rsid w:val="006C0404"/>
    <w:rsid w:val="006C0449"/>
    <w:rsid w:val="006C0727"/>
    <w:rsid w:val="006C0A5F"/>
    <w:rsid w:val="006C0B96"/>
    <w:rsid w:val="006C0E29"/>
    <w:rsid w:val="006C164C"/>
    <w:rsid w:val="006C1A86"/>
    <w:rsid w:val="006C1CB2"/>
    <w:rsid w:val="006C200A"/>
    <w:rsid w:val="006C2101"/>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971"/>
    <w:rsid w:val="006C6E8C"/>
    <w:rsid w:val="006C760D"/>
    <w:rsid w:val="006C76D5"/>
    <w:rsid w:val="006C7E61"/>
    <w:rsid w:val="006C7E89"/>
    <w:rsid w:val="006D0077"/>
    <w:rsid w:val="006D01AA"/>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BCB"/>
    <w:rsid w:val="006D3C1E"/>
    <w:rsid w:val="006D3FD5"/>
    <w:rsid w:val="006D41E1"/>
    <w:rsid w:val="006D4E57"/>
    <w:rsid w:val="006D5114"/>
    <w:rsid w:val="006D5761"/>
    <w:rsid w:val="006D5DCC"/>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A99"/>
    <w:rsid w:val="006E5655"/>
    <w:rsid w:val="006E56B4"/>
    <w:rsid w:val="006E5AD1"/>
    <w:rsid w:val="006E5B0B"/>
    <w:rsid w:val="006E600D"/>
    <w:rsid w:val="006E6D13"/>
    <w:rsid w:val="006E7F09"/>
    <w:rsid w:val="006F0428"/>
    <w:rsid w:val="006F079B"/>
    <w:rsid w:val="006F0C3F"/>
    <w:rsid w:val="006F0C42"/>
    <w:rsid w:val="006F0CC3"/>
    <w:rsid w:val="006F100B"/>
    <w:rsid w:val="006F107E"/>
    <w:rsid w:val="006F18E6"/>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6F7F16"/>
    <w:rsid w:val="007010A0"/>
    <w:rsid w:val="00701168"/>
    <w:rsid w:val="007017F7"/>
    <w:rsid w:val="00701828"/>
    <w:rsid w:val="00701B8A"/>
    <w:rsid w:val="00702AC4"/>
    <w:rsid w:val="00702DE1"/>
    <w:rsid w:val="007030DE"/>
    <w:rsid w:val="00703703"/>
    <w:rsid w:val="00703AA6"/>
    <w:rsid w:val="00703C1A"/>
    <w:rsid w:val="00703E73"/>
    <w:rsid w:val="00703EDA"/>
    <w:rsid w:val="00704256"/>
    <w:rsid w:val="0070436D"/>
    <w:rsid w:val="00704397"/>
    <w:rsid w:val="007045D8"/>
    <w:rsid w:val="0070535C"/>
    <w:rsid w:val="007053E1"/>
    <w:rsid w:val="00705887"/>
    <w:rsid w:val="00705EC6"/>
    <w:rsid w:val="00706628"/>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F15"/>
    <w:rsid w:val="00711F27"/>
    <w:rsid w:val="00712541"/>
    <w:rsid w:val="007132E8"/>
    <w:rsid w:val="0071337A"/>
    <w:rsid w:val="007138E3"/>
    <w:rsid w:val="00713D87"/>
    <w:rsid w:val="007144E4"/>
    <w:rsid w:val="007147A1"/>
    <w:rsid w:val="00714A0C"/>
    <w:rsid w:val="00714AFE"/>
    <w:rsid w:val="00714BC2"/>
    <w:rsid w:val="00714BEE"/>
    <w:rsid w:val="00714CB1"/>
    <w:rsid w:val="00714D4F"/>
    <w:rsid w:val="0071549C"/>
    <w:rsid w:val="0071555E"/>
    <w:rsid w:val="007156EF"/>
    <w:rsid w:val="00715978"/>
    <w:rsid w:val="00715CB5"/>
    <w:rsid w:val="00715F68"/>
    <w:rsid w:val="007160C5"/>
    <w:rsid w:val="007163C0"/>
    <w:rsid w:val="00716F51"/>
    <w:rsid w:val="00717066"/>
    <w:rsid w:val="0071747C"/>
    <w:rsid w:val="00717946"/>
    <w:rsid w:val="0072007A"/>
    <w:rsid w:val="007201FB"/>
    <w:rsid w:val="0072084A"/>
    <w:rsid w:val="00720925"/>
    <w:rsid w:val="00720A84"/>
    <w:rsid w:val="00720C74"/>
    <w:rsid w:val="007210AD"/>
    <w:rsid w:val="007211B5"/>
    <w:rsid w:val="007212B5"/>
    <w:rsid w:val="00721412"/>
    <w:rsid w:val="0072150B"/>
    <w:rsid w:val="0072182D"/>
    <w:rsid w:val="00721945"/>
    <w:rsid w:val="007219AD"/>
    <w:rsid w:val="00721CCC"/>
    <w:rsid w:val="00721EB6"/>
    <w:rsid w:val="00721F1B"/>
    <w:rsid w:val="00721F1C"/>
    <w:rsid w:val="007220F6"/>
    <w:rsid w:val="00722258"/>
    <w:rsid w:val="0072290E"/>
    <w:rsid w:val="007229F8"/>
    <w:rsid w:val="0072361C"/>
    <w:rsid w:val="007236F7"/>
    <w:rsid w:val="00723710"/>
    <w:rsid w:val="007239D7"/>
    <w:rsid w:val="00723AFE"/>
    <w:rsid w:val="00724669"/>
    <w:rsid w:val="00724A36"/>
    <w:rsid w:val="00724B4D"/>
    <w:rsid w:val="0072501C"/>
    <w:rsid w:val="00725BB1"/>
    <w:rsid w:val="007262C8"/>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1B8C"/>
    <w:rsid w:val="007322EC"/>
    <w:rsid w:val="00732787"/>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83"/>
    <w:rsid w:val="00734E92"/>
    <w:rsid w:val="00734EED"/>
    <w:rsid w:val="007352D0"/>
    <w:rsid w:val="0073558B"/>
    <w:rsid w:val="00735773"/>
    <w:rsid w:val="00735A0E"/>
    <w:rsid w:val="00735D27"/>
    <w:rsid w:val="00735ED0"/>
    <w:rsid w:val="0073605F"/>
    <w:rsid w:val="00736136"/>
    <w:rsid w:val="00736678"/>
    <w:rsid w:val="00736801"/>
    <w:rsid w:val="00736885"/>
    <w:rsid w:val="00736C71"/>
    <w:rsid w:val="00736D15"/>
    <w:rsid w:val="007370DC"/>
    <w:rsid w:val="00737140"/>
    <w:rsid w:val="007377AA"/>
    <w:rsid w:val="007377EB"/>
    <w:rsid w:val="00737F00"/>
    <w:rsid w:val="00740191"/>
    <w:rsid w:val="007409D0"/>
    <w:rsid w:val="00740D64"/>
    <w:rsid w:val="00740E1F"/>
    <w:rsid w:val="0074176E"/>
    <w:rsid w:val="007426BD"/>
    <w:rsid w:val="007427ED"/>
    <w:rsid w:val="007429D1"/>
    <w:rsid w:val="00742BD0"/>
    <w:rsid w:val="00743099"/>
    <w:rsid w:val="00743429"/>
    <w:rsid w:val="00743582"/>
    <w:rsid w:val="007436BB"/>
    <w:rsid w:val="007437C0"/>
    <w:rsid w:val="007437D6"/>
    <w:rsid w:val="00743FDD"/>
    <w:rsid w:val="0074462C"/>
    <w:rsid w:val="00744670"/>
    <w:rsid w:val="00744890"/>
    <w:rsid w:val="00745B7F"/>
    <w:rsid w:val="00746460"/>
    <w:rsid w:val="007464DD"/>
    <w:rsid w:val="0074665B"/>
    <w:rsid w:val="00746898"/>
    <w:rsid w:val="00746C00"/>
    <w:rsid w:val="0074737C"/>
    <w:rsid w:val="007473F6"/>
    <w:rsid w:val="007475D1"/>
    <w:rsid w:val="007478E4"/>
    <w:rsid w:val="00747B52"/>
    <w:rsid w:val="00747D10"/>
    <w:rsid w:val="00747F04"/>
    <w:rsid w:val="00750106"/>
    <w:rsid w:val="007502D2"/>
    <w:rsid w:val="00750489"/>
    <w:rsid w:val="0075095E"/>
    <w:rsid w:val="00750AB1"/>
    <w:rsid w:val="0075102A"/>
    <w:rsid w:val="00751125"/>
    <w:rsid w:val="007524C6"/>
    <w:rsid w:val="00752687"/>
    <w:rsid w:val="00752CDE"/>
    <w:rsid w:val="00752EC6"/>
    <w:rsid w:val="00752F17"/>
    <w:rsid w:val="00753425"/>
    <w:rsid w:val="00753508"/>
    <w:rsid w:val="007536CD"/>
    <w:rsid w:val="00753A27"/>
    <w:rsid w:val="00754031"/>
    <w:rsid w:val="0075406F"/>
    <w:rsid w:val="007542AF"/>
    <w:rsid w:val="007543F4"/>
    <w:rsid w:val="00754B54"/>
    <w:rsid w:val="00754D14"/>
    <w:rsid w:val="00755136"/>
    <w:rsid w:val="00755191"/>
    <w:rsid w:val="00755316"/>
    <w:rsid w:val="00755373"/>
    <w:rsid w:val="007554A6"/>
    <w:rsid w:val="00755684"/>
    <w:rsid w:val="0075586E"/>
    <w:rsid w:val="007559BF"/>
    <w:rsid w:val="007560AE"/>
    <w:rsid w:val="007560CE"/>
    <w:rsid w:val="00756C35"/>
    <w:rsid w:val="00756E99"/>
    <w:rsid w:val="00756EF8"/>
    <w:rsid w:val="00756F31"/>
    <w:rsid w:val="0075712C"/>
    <w:rsid w:val="00757301"/>
    <w:rsid w:val="0075785A"/>
    <w:rsid w:val="007578C6"/>
    <w:rsid w:val="00760261"/>
    <w:rsid w:val="007607AF"/>
    <w:rsid w:val="007613F3"/>
    <w:rsid w:val="00761465"/>
    <w:rsid w:val="00761875"/>
    <w:rsid w:val="007618AC"/>
    <w:rsid w:val="00761A28"/>
    <w:rsid w:val="00761DCA"/>
    <w:rsid w:val="0076206A"/>
    <w:rsid w:val="007620C1"/>
    <w:rsid w:val="00762137"/>
    <w:rsid w:val="007621D9"/>
    <w:rsid w:val="007622C4"/>
    <w:rsid w:val="0076231C"/>
    <w:rsid w:val="007623CD"/>
    <w:rsid w:val="0076246E"/>
    <w:rsid w:val="007626A3"/>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BA1"/>
    <w:rsid w:val="00767438"/>
    <w:rsid w:val="007703B9"/>
    <w:rsid w:val="0077050C"/>
    <w:rsid w:val="00770677"/>
    <w:rsid w:val="00770BAA"/>
    <w:rsid w:val="00770E5F"/>
    <w:rsid w:val="00770FCF"/>
    <w:rsid w:val="007713E2"/>
    <w:rsid w:val="007718A9"/>
    <w:rsid w:val="00771C4D"/>
    <w:rsid w:val="00771E49"/>
    <w:rsid w:val="00771F6E"/>
    <w:rsid w:val="0077225A"/>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6D8"/>
    <w:rsid w:val="00776CA5"/>
    <w:rsid w:val="00776EA9"/>
    <w:rsid w:val="007771F8"/>
    <w:rsid w:val="007774B5"/>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6CB"/>
    <w:rsid w:val="00784C00"/>
    <w:rsid w:val="00784EAF"/>
    <w:rsid w:val="00784EFE"/>
    <w:rsid w:val="0078516D"/>
    <w:rsid w:val="007851FE"/>
    <w:rsid w:val="00786BE6"/>
    <w:rsid w:val="00786F96"/>
    <w:rsid w:val="00787208"/>
    <w:rsid w:val="007875BE"/>
    <w:rsid w:val="0078764E"/>
    <w:rsid w:val="007876D4"/>
    <w:rsid w:val="00787A17"/>
    <w:rsid w:val="00790243"/>
    <w:rsid w:val="00790430"/>
    <w:rsid w:val="00790A9D"/>
    <w:rsid w:val="00790BC5"/>
    <w:rsid w:val="007912C8"/>
    <w:rsid w:val="0079135E"/>
    <w:rsid w:val="007917EF"/>
    <w:rsid w:val="00791811"/>
    <w:rsid w:val="007929AC"/>
    <w:rsid w:val="007933FE"/>
    <w:rsid w:val="00793722"/>
    <w:rsid w:val="00793804"/>
    <w:rsid w:val="00793907"/>
    <w:rsid w:val="00793926"/>
    <w:rsid w:val="007939F1"/>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D7"/>
    <w:rsid w:val="007A2BFE"/>
    <w:rsid w:val="007A2CF6"/>
    <w:rsid w:val="007A3CA7"/>
    <w:rsid w:val="007A3CFB"/>
    <w:rsid w:val="007A43B9"/>
    <w:rsid w:val="007A48EA"/>
    <w:rsid w:val="007A4D9B"/>
    <w:rsid w:val="007A4ED3"/>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62A3"/>
    <w:rsid w:val="007B6308"/>
    <w:rsid w:val="007B6886"/>
    <w:rsid w:val="007B6B79"/>
    <w:rsid w:val="007B6F41"/>
    <w:rsid w:val="007B6FA4"/>
    <w:rsid w:val="007B7616"/>
    <w:rsid w:val="007B7E77"/>
    <w:rsid w:val="007C009D"/>
    <w:rsid w:val="007C022E"/>
    <w:rsid w:val="007C0D3D"/>
    <w:rsid w:val="007C157F"/>
    <w:rsid w:val="007C273B"/>
    <w:rsid w:val="007C30D7"/>
    <w:rsid w:val="007C3187"/>
    <w:rsid w:val="007C31A8"/>
    <w:rsid w:val="007C33F1"/>
    <w:rsid w:val="007C372F"/>
    <w:rsid w:val="007C3B52"/>
    <w:rsid w:val="007C3CC1"/>
    <w:rsid w:val="007C3D69"/>
    <w:rsid w:val="007C413A"/>
    <w:rsid w:val="007C421F"/>
    <w:rsid w:val="007C4715"/>
    <w:rsid w:val="007C4B5B"/>
    <w:rsid w:val="007C4CA6"/>
    <w:rsid w:val="007C50EE"/>
    <w:rsid w:val="007C5405"/>
    <w:rsid w:val="007C541B"/>
    <w:rsid w:val="007C54C0"/>
    <w:rsid w:val="007C55E6"/>
    <w:rsid w:val="007C5640"/>
    <w:rsid w:val="007C572E"/>
    <w:rsid w:val="007C5947"/>
    <w:rsid w:val="007C5DE5"/>
    <w:rsid w:val="007C6324"/>
    <w:rsid w:val="007C6B34"/>
    <w:rsid w:val="007C6E79"/>
    <w:rsid w:val="007C6F5B"/>
    <w:rsid w:val="007C70A4"/>
    <w:rsid w:val="007C724C"/>
    <w:rsid w:val="007C741D"/>
    <w:rsid w:val="007C741E"/>
    <w:rsid w:val="007C7532"/>
    <w:rsid w:val="007C7665"/>
    <w:rsid w:val="007C76C2"/>
    <w:rsid w:val="007C76CE"/>
    <w:rsid w:val="007C7806"/>
    <w:rsid w:val="007C7B27"/>
    <w:rsid w:val="007C7C88"/>
    <w:rsid w:val="007C7DA0"/>
    <w:rsid w:val="007D0015"/>
    <w:rsid w:val="007D072A"/>
    <w:rsid w:val="007D0AD7"/>
    <w:rsid w:val="007D0D0A"/>
    <w:rsid w:val="007D116B"/>
    <w:rsid w:val="007D131A"/>
    <w:rsid w:val="007D15DD"/>
    <w:rsid w:val="007D1A8B"/>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2C2"/>
    <w:rsid w:val="007D63F1"/>
    <w:rsid w:val="007D646A"/>
    <w:rsid w:val="007D6780"/>
    <w:rsid w:val="007D70AE"/>
    <w:rsid w:val="007D7404"/>
    <w:rsid w:val="007D77C4"/>
    <w:rsid w:val="007D7868"/>
    <w:rsid w:val="007D7F7D"/>
    <w:rsid w:val="007E0035"/>
    <w:rsid w:val="007E070C"/>
    <w:rsid w:val="007E0C34"/>
    <w:rsid w:val="007E0F72"/>
    <w:rsid w:val="007E1171"/>
    <w:rsid w:val="007E120C"/>
    <w:rsid w:val="007E197C"/>
    <w:rsid w:val="007E1D37"/>
    <w:rsid w:val="007E1DB8"/>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A83"/>
    <w:rsid w:val="007E6D2F"/>
    <w:rsid w:val="007E70A6"/>
    <w:rsid w:val="007E722C"/>
    <w:rsid w:val="007E7C81"/>
    <w:rsid w:val="007F076C"/>
    <w:rsid w:val="007F0AB0"/>
    <w:rsid w:val="007F1640"/>
    <w:rsid w:val="007F1A02"/>
    <w:rsid w:val="007F211F"/>
    <w:rsid w:val="007F233A"/>
    <w:rsid w:val="007F248A"/>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6E0"/>
    <w:rsid w:val="007F6BBC"/>
    <w:rsid w:val="007F6F96"/>
    <w:rsid w:val="007F7408"/>
    <w:rsid w:val="007F79E0"/>
    <w:rsid w:val="00800452"/>
    <w:rsid w:val="00800773"/>
    <w:rsid w:val="0080084C"/>
    <w:rsid w:val="00800910"/>
    <w:rsid w:val="00800EF2"/>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84"/>
    <w:rsid w:val="00806105"/>
    <w:rsid w:val="00806272"/>
    <w:rsid w:val="0080635A"/>
    <w:rsid w:val="008063D5"/>
    <w:rsid w:val="0080650B"/>
    <w:rsid w:val="008066F5"/>
    <w:rsid w:val="00806BB9"/>
    <w:rsid w:val="008071CF"/>
    <w:rsid w:val="008075B6"/>
    <w:rsid w:val="00807B89"/>
    <w:rsid w:val="00807B93"/>
    <w:rsid w:val="00810040"/>
    <w:rsid w:val="008101A3"/>
    <w:rsid w:val="00810452"/>
    <w:rsid w:val="0081050F"/>
    <w:rsid w:val="0081161C"/>
    <w:rsid w:val="0081200F"/>
    <w:rsid w:val="008120AF"/>
    <w:rsid w:val="00812279"/>
    <w:rsid w:val="008123D7"/>
    <w:rsid w:val="00812646"/>
    <w:rsid w:val="008126CA"/>
    <w:rsid w:val="0081270F"/>
    <w:rsid w:val="00812780"/>
    <w:rsid w:val="00812827"/>
    <w:rsid w:val="0081291F"/>
    <w:rsid w:val="00812D8D"/>
    <w:rsid w:val="00812F00"/>
    <w:rsid w:val="0081310F"/>
    <w:rsid w:val="008132F7"/>
    <w:rsid w:val="008136B4"/>
    <w:rsid w:val="0081374A"/>
    <w:rsid w:val="00813DF3"/>
    <w:rsid w:val="0081470E"/>
    <w:rsid w:val="00814F06"/>
    <w:rsid w:val="008152EB"/>
    <w:rsid w:val="008157E9"/>
    <w:rsid w:val="008158B9"/>
    <w:rsid w:val="00815C58"/>
    <w:rsid w:val="00815DD8"/>
    <w:rsid w:val="008165C7"/>
    <w:rsid w:val="008168A5"/>
    <w:rsid w:val="00816924"/>
    <w:rsid w:val="00816A7A"/>
    <w:rsid w:val="00817325"/>
    <w:rsid w:val="00817390"/>
    <w:rsid w:val="008173A1"/>
    <w:rsid w:val="008173A9"/>
    <w:rsid w:val="008175FE"/>
    <w:rsid w:val="00817BAE"/>
    <w:rsid w:val="00817C3D"/>
    <w:rsid w:val="00817C3F"/>
    <w:rsid w:val="008202B3"/>
    <w:rsid w:val="00820AF7"/>
    <w:rsid w:val="00821808"/>
    <w:rsid w:val="00821A9A"/>
    <w:rsid w:val="00821DA4"/>
    <w:rsid w:val="00822BA0"/>
    <w:rsid w:val="00822C6A"/>
    <w:rsid w:val="00822DAE"/>
    <w:rsid w:val="00822F5F"/>
    <w:rsid w:val="00823364"/>
    <w:rsid w:val="00823E60"/>
    <w:rsid w:val="0082440B"/>
    <w:rsid w:val="0082451A"/>
    <w:rsid w:val="00824596"/>
    <w:rsid w:val="00824B31"/>
    <w:rsid w:val="00824DCB"/>
    <w:rsid w:val="008251EF"/>
    <w:rsid w:val="00825310"/>
    <w:rsid w:val="00825564"/>
    <w:rsid w:val="0082596A"/>
    <w:rsid w:val="0082603B"/>
    <w:rsid w:val="008260F8"/>
    <w:rsid w:val="00826427"/>
    <w:rsid w:val="008266BE"/>
    <w:rsid w:val="00826E75"/>
    <w:rsid w:val="00826EF9"/>
    <w:rsid w:val="00826FC0"/>
    <w:rsid w:val="008272BF"/>
    <w:rsid w:val="0082741E"/>
    <w:rsid w:val="00827517"/>
    <w:rsid w:val="00827DC3"/>
    <w:rsid w:val="0083049D"/>
    <w:rsid w:val="0083079D"/>
    <w:rsid w:val="008308D5"/>
    <w:rsid w:val="00830DB8"/>
    <w:rsid w:val="0083160C"/>
    <w:rsid w:val="008319E8"/>
    <w:rsid w:val="00831C54"/>
    <w:rsid w:val="00832208"/>
    <w:rsid w:val="008322FF"/>
    <w:rsid w:val="008327FF"/>
    <w:rsid w:val="00832C6A"/>
    <w:rsid w:val="00832DBF"/>
    <w:rsid w:val="00833395"/>
    <w:rsid w:val="00833401"/>
    <w:rsid w:val="008334F5"/>
    <w:rsid w:val="00833979"/>
    <w:rsid w:val="00833B67"/>
    <w:rsid w:val="00833D2B"/>
    <w:rsid w:val="00834136"/>
    <w:rsid w:val="00834849"/>
    <w:rsid w:val="00834951"/>
    <w:rsid w:val="008349E9"/>
    <w:rsid w:val="00834BB4"/>
    <w:rsid w:val="00834E69"/>
    <w:rsid w:val="0083524B"/>
    <w:rsid w:val="00835262"/>
    <w:rsid w:val="0083528C"/>
    <w:rsid w:val="00835656"/>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952"/>
    <w:rsid w:val="00841B4F"/>
    <w:rsid w:val="00841DA2"/>
    <w:rsid w:val="00842504"/>
    <w:rsid w:val="008432A9"/>
    <w:rsid w:val="00843411"/>
    <w:rsid w:val="00843435"/>
    <w:rsid w:val="008434B2"/>
    <w:rsid w:val="0084360B"/>
    <w:rsid w:val="00843E33"/>
    <w:rsid w:val="00844223"/>
    <w:rsid w:val="008444AF"/>
    <w:rsid w:val="00844751"/>
    <w:rsid w:val="0084476A"/>
    <w:rsid w:val="00844886"/>
    <w:rsid w:val="00844C4E"/>
    <w:rsid w:val="00844C81"/>
    <w:rsid w:val="00844EDC"/>
    <w:rsid w:val="00845141"/>
    <w:rsid w:val="008457F1"/>
    <w:rsid w:val="008461CE"/>
    <w:rsid w:val="008466B4"/>
    <w:rsid w:val="00846CAE"/>
    <w:rsid w:val="00847CE0"/>
    <w:rsid w:val="00847E3F"/>
    <w:rsid w:val="00850048"/>
    <w:rsid w:val="008501EA"/>
    <w:rsid w:val="008502F0"/>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C6D"/>
    <w:rsid w:val="00854CB8"/>
    <w:rsid w:val="008550FB"/>
    <w:rsid w:val="00855745"/>
    <w:rsid w:val="00855AF4"/>
    <w:rsid w:val="00855DA2"/>
    <w:rsid w:val="00855DBD"/>
    <w:rsid w:val="00855F42"/>
    <w:rsid w:val="0085697D"/>
    <w:rsid w:val="00856997"/>
    <w:rsid w:val="00856A16"/>
    <w:rsid w:val="00856B08"/>
    <w:rsid w:val="00856C6D"/>
    <w:rsid w:val="008574E8"/>
    <w:rsid w:val="00857D38"/>
    <w:rsid w:val="00857DC1"/>
    <w:rsid w:val="0086080A"/>
    <w:rsid w:val="008608F6"/>
    <w:rsid w:val="008610C3"/>
    <w:rsid w:val="008610E0"/>
    <w:rsid w:val="0086194E"/>
    <w:rsid w:val="00862574"/>
    <w:rsid w:val="008625BA"/>
    <w:rsid w:val="00862666"/>
    <w:rsid w:val="008626B9"/>
    <w:rsid w:val="00862963"/>
    <w:rsid w:val="0086367A"/>
    <w:rsid w:val="00863DBC"/>
    <w:rsid w:val="00864769"/>
    <w:rsid w:val="008647A3"/>
    <w:rsid w:val="00864B51"/>
    <w:rsid w:val="00864CAC"/>
    <w:rsid w:val="00864D79"/>
    <w:rsid w:val="00864FCA"/>
    <w:rsid w:val="008651D5"/>
    <w:rsid w:val="008652F0"/>
    <w:rsid w:val="00865A88"/>
    <w:rsid w:val="00865B2C"/>
    <w:rsid w:val="00865B45"/>
    <w:rsid w:val="00865C5B"/>
    <w:rsid w:val="00865DA9"/>
    <w:rsid w:val="00865F08"/>
    <w:rsid w:val="00866347"/>
    <w:rsid w:val="00866534"/>
    <w:rsid w:val="008665A3"/>
    <w:rsid w:val="00866706"/>
    <w:rsid w:val="008667C6"/>
    <w:rsid w:val="00866C82"/>
    <w:rsid w:val="00866DB3"/>
    <w:rsid w:val="00867038"/>
    <w:rsid w:val="008673CE"/>
    <w:rsid w:val="008676BF"/>
    <w:rsid w:val="008677E7"/>
    <w:rsid w:val="00867A34"/>
    <w:rsid w:val="00867B3E"/>
    <w:rsid w:val="00867B88"/>
    <w:rsid w:val="00867D93"/>
    <w:rsid w:val="00867DB5"/>
    <w:rsid w:val="00870303"/>
    <w:rsid w:val="0087036F"/>
    <w:rsid w:val="008704B0"/>
    <w:rsid w:val="0087054B"/>
    <w:rsid w:val="008705E1"/>
    <w:rsid w:val="0087097A"/>
    <w:rsid w:val="00870B03"/>
    <w:rsid w:val="00870B95"/>
    <w:rsid w:val="008718B7"/>
    <w:rsid w:val="0087196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E"/>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22AC"/>
    <w:rsid w:val="008827C2"/>
    <w:rsid w:val="008828FB"/>
    <w:rsid w:val="00882EDB"/>
    <w:rsid w:val="00883DBA"/>
    <w:rsid w:val="00883ECD"/>
    <w:rsid w:val="00884526"/>
    <w:rsid w:val="008845B3"/>
    <w:rsid w:val="008845F1"/>
    <w:rsid w:val="00884999"/>
    <w:rsid w:val="00884EDC"/>
    <w:rsid w:val="008850D9"/>
    <w:rsid w:val="0088510D"/>
    <w:rsid w:val="00885166"/>
    <w:rsid w:val="00885265"/>
    <w:rsid w:val="0088539E"/>
    <w:rsid w:val="00885D75"/>
    <w:rsid w:val="00885DD2"/>
    <w:rsid w:val="0088619B"/>
    <w:rsid w:val="008861AD"/>
    <w:rsid w:val="00886264"/>
    <w:rsid w:val="00886307"/>
    <w:rsid w:val="00886641"/>
    <w:rsid w:val="0088668B"/>
    <w:rsid w:val="008867C0"/>
    <w:rsid w:val="008868A4"/>
    <w:rsid w:val="008868C7"/>
    <w:rsid w:val="00886937"/>
    <w:rsid w:val="00886B2F"/>
    <w:rsid w:val="008879DF"/>
    <w:rsid w:val="00887BC8"/>
    <w:rsid w:val="00887F5D"/>
    <w:rsid w:val="008900C9"/>
    <w:rsid w:val="00890380"/>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C7F"/>
    <w:rsid w:val="00894EAA"/>
    <w:rsid w:val="008953D9"/>
    <w:rsid w:val="008959FA"/>
    <w:rsid w:val="00895F16"/>
    <w:rsid w:val="0089686F"/>
    <w:rsid w:val="008968C6"/>
    <w:rsid w:val="00896CA7"/>
    <w:rsid w:val="00896DB5"/>
    <w:rsid w:val="00896E70"/>
    <w:rsid w:val="0089733E"/>
    <w:rsid w:val="00897A35"/>
    <w:rsid w:val="00897A51"/>
    <w:rsid w:val="00897B45"/>
    <w:rsid w:val="008A0180"/>
    <w:rsid w:val="008A162B"/>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A7E37"/>
    <w:rsid w:val="008B0042"/>
    <w:rsid w:val="008B02FF"/>
    <w:rsid w:val="008B0578"/>
    <w:rsid w:val="008B0AA8"/>
    <w:rsid w:val="008B11C7"/>
    <w:rsid w:val="008B1B4E"/>
    <w:rsid w:val="008B1FDF"/>
    <w:rsid w:val="008B219C"/>
    <w:rsid w:val="008B2556"/>
    <w:rsid w:val="008B26F9"/>
    <w:rsid w:val="008B3500"/>
    <w:rsid w:val="008B4069"/>
    <w:rsid w:val="008B422C"/>
    <w:rsid w:val="008B440B"/>
    <w:rsid w:val="008B4616"/>
    <w:rsid w:val="008B485C"/>
    <w:rsid w:val="008B48A0"/>
    <w:rsid w:val="008B4AA0"/>
    <w:rsid w:val="008B4CFD"/>
    <w:rsid w:val="008B518D"/>
    <w:rsid w:val="008B525E"/>
    <w:rsid w:val="008B55CB"/>
    <w:rsid w:val="008B56EE"/>
    <w:rsid w:val="008B57A5"/>
    <w:rsid w:val="008B5BF8"/>
    <w:rsid w:val="008B71BB"/>
    <w:rsid w:val="008B71E8"/>
    <w:rsid w:val="008B7328"/>
    <w:rsid w:val="008B73B9"/>
    <w:rsid w:val="008B7A6C"/>
    <w:rsid w:val="008B7DC1"/>
    <w:rsid w:val="008B7F9E"/>
    <w:rsid w:val="008B7FBC"/>
    <w:rsid w:val="008C00DF"/>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65C"/>
    <w:rsid w:val="008C5831"/>
    <w:rsid w:val="008C59CA"/>
    <w:rsid w:val="008C5B2B"/>
    <w:rsid w:val="008C655C"/>
    <w:rsid w:val="008C6A23"/>
    <w:rsid w:val="008C6A61"/>
    <w:rsid w:val="008C6C9A"/>
    <w:rsid w:val="008C6D14"/>
    <w:rsid w:val="008C70DF"/>
    <w:rsid w:val="008C720E"/>
    <w:rsid w:val="008C729E"/>
    <w:rsid w:val="008C734F"/>
    <w:rsid w:val="008C7D3A"/>
    <w:rsid w:val="008C7F2D"/>
    <w:rsid w:val="008D033B"/>
    <w:rsid w:val="008D0BB9"/>
    <w:rsid w:val="008D0C62"/>
    <w:rsid w:val="008D1128"/>
    <w:rsid w:val="008D1350"/>
    <w:rsid w:val="008D18A0"/>
    <w:rsid w:val="008D1B5E"/>
    <w:rsid w:val="008D1FB3"/>
    <w:rsid w:val="008D2205"/>
    <w:rsid w:val="008D22EA"/>
    <w:rsid w:val="008D26C7"/>
    <w:rsid w:val="008D2A70"/>
    <w:rsid w:val="008D2BF5"/>
    <w:rsid w:val="008D327E"/>
    <w:rsid w:val="008D3595"/>
    <w:rsid w:val="008D386A"/>
    <w:rsid w:val="008D38B4"/>
    <w:rsid w:val="008D3C91"/>
    <w:rsid w:val="008D3F33"/>
    <w:rsid w:val="008D43D3"/>
    <w:rsid w:val="008D4635"/>
    <w:rsid w:val="008D4B6C"/>
    <w:rsid w:val="008D4CF6"/>
    <w:rsid w:val="008D4EC1"/>
    <w:rsid w:val="008D547A"/>
    <w:rsid w:val="008D590E"/>
    <w:rsid w:val="008D5DD8"/>
    <w:rsid w:val="008D5DDD"/>
    <w:rsid w:val="008D6127"/>
    <w:rsid w:val="008D6251"/>
    <w:rsid w:val="008D6586"/>
    <w:rsid w:val="008D6E37"/>
    <w:rsid w:val="008D727A"/>
    <w:rsid w:val="008D7304"/>
    <w:rsid w:val="008D76BA"/>
    <w:rsid w:val="008D7C7F"/>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004"/>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5C"/>
    <w:rsid w:val="008F1E68"/>
    <w:rsid w:val="008F1E7A"/>
    <w:rsid w:val="008F226E"/>
    <w:rsid w:val="008F2359"/>
    <w:rsid w:val="008F25D8"/>
    <w:rsid w:val="008F2638"/>
    <w:rsid w:val="008F28B2"/>
    <w:rsid w:val="008F2EAF"/>
    <w:rsid w:val="008F3A84"/>
    <w:rsid w:val="008F3C47"/>
    <w:rsid w:val="008F4D17"/>
    <w:rsid w:val="008F5099"/>
    <w:rsid w:val="008F52CC"/>
    <w:rsid w:val="008F53E5"/>
    <w:rsid w:val="008F5BCA"/>
    <w:rsid w:val="008F6483"/>
    <w:rsid w:val="008F6EAA"/>
    <w:rsid w:val="008F7CEE"/>
    <w:rsid w:val="00900DBA"/>
    <w:rsid w:val="009010DA"/>
    <w:rsid w:val="0090126C"/>
    <w:rsid w:val="009012A3"/>
    <w:rsid w:val="009014B3"/>
    <w:rsid w:val="00901B9A"/>
    <w:rsid w:val="00901C64"/>
    <w:rsid w:val="00901F30"/>
    <w:rsid w:val="00901F5A"/>
    <w:rsid w:val="00902063"/>
    <w:rsid w:val="00903010"/>
    <w:rsid w:val="00903023"/>
    <w:rsid w:val="0090305B"/>
    <w:rsid w:val="0090309C"/>
    <w:rsid w:val="009035A4"/>
    <w:rsid w:val="009036F8"/>
    <w:rsid w:val="00903826"/>
    <w:rsid w:val="009039E6"/>
    <w:rsid w:val="00903BF3"/>
    <w:rsid w:val="00903D21"/>
    <w:rsid w:val="009040C6"/>
    <w:rsid w:val="009041BD"/>
    <w:rsid w:val="00904283"/>
    <w:rsid w:val="009042BE"/>
    <w:rsid w:val="0090440E"/>
    <w:rsid w:val="00904650"/>
    <w:rsid w:val="0090493F"/>
    <w:rsid w:val="00905555"/>
    <w:rsid w:val="009057C8"/>
    <w:rsid w:val="00905BD8"/>
    <w:rsid w:val="00905C47"/>
    <w:rsid w:val="0090633E"/>
    <w:rsid w:val="009070BB"/>
    <w:rsid w:val="00907111"/>
    <w:rsid w:val="0090725B"/>
    <w:rsid w:val="0090726E"/>
    <w:rsid w:val="0090737D"/>
    <w:rsid w:val="009075DA"/>
    <w:rsid w:val="00907636"/>
    <w:rsid w:val="009076DE"/>
    <w:rsid w:val="0090777E"/>
    <w:rsid w:val="00907CCA"/>
    <w:rsid w:val="009100C2"/>
    <w:rsid w:val="0091016B"/>
    <w:rsid w:val="0091020F"/>
    <w:rsid w:val="00910265"/>
    <w:rsid w:val="00910598"/>
    <w:rsid w:val="009105AB"/>
    <w:rsid w:val="00910E8E"/>
    <w:rsid w:val="0091116B"/>
    <w:rsid w:val="009118C0"/>
    <w:rsid w:val="00911B65"/>
    <w:rsid w:val="00911EA7"/>
    <w:rsid w:val="00911F6A"/>
    <w:rsid w:val="00912238"/>
    <w:rsid w:val="00912382"/>
    <w:rsid w:val="00912400"/>
    <w:rsid w:val="00912749"/>
    <w:rsid w:val="00912DA7"/>
    <w:rsid w:val="00913314"/>
    <w:rsid w:val="0091345E"/>
    <w:rsid w:val="00913677"/>
    <w:rsid w:val="009136AE"/>
    <w:rsid w:val="00913D12"/>
    <w:rsid w:val="00914456"/>
    <w:rsid w:val="0091467C"/>
    <w:rsid w:val="00914B27"/>
    <w:rsid w:val="00914D0C"/>
    <w:rsid w:val="009150C1"/>
    <w:rsid w:val="00915265"/>
    <w:rsid w:val="00915624"/>
    <w:rsid w:val="00915FD3"/>
    <w:rsid w:val="0091632D"/>
    <w:rsid w:val="009169FB"/>
    <w:rsid w:val="00916A2F"/>
    <w:rsid w:val="00916DA2"/>
    <w:rsid w:val="00916F0B"/>
    <w:rsid w:val="00917056"/>
    <w:rsid w:val="00917705"/>
    <w:rsid w:val="00917AF9"/>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74"/>
    <w:rsid w:val="00923A85"/>
    <w:rsid w:val="00923C92"/>
    <w:rsid w:val="00923D4C"/>
    <w:rsid w:val="00923FEE"/>
    <w:rsid w:val="00924137"/>
    <w:rsid w:val="00924165"/>
    <w:rsid w:val="009245D3"/>
    <w:rsid w:val="00924BE1"/>
    <w:rsid w:val="00924DA5"/>
    <w:rsid w:val="00924DF3"/>
    <w:rsid w:val="00925046"/>
    <w:rsid w:val="0092511A"/>
    <w:rsid w:val="00925696"/>
    <w:rsid w:val="009256EC"/>
    <w:rsid w:val="009258D6"/>
    <w:rsid w:val="009258D8"/>
    <w:rsid w:val="00925C5C"/>
    <w:rsid w:val="00925E50"/>
    <w:rsid w:val="00926589"/>
    <w:rsid w:val="0092684A"/>
    <w:rsid w:val="0092702A"/>
    <w:rsid w:val="00927457"/>
    <w:rsid w:val="00927481"/>
    <w:rsid w:val="009274DB"/>
    <w:rsid w:val="009303CA"/>
    <w:rsid w:val="009308D4"/>
    <w:rsid w:val="00930D9B"/>
    <w:rsid w:val="00931789"/>
    <w:rsid w:val="009318CD"/>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F14"/>
    <w:rsid w:val="00935FAE"/>
    <w:rsid w:val="00936264"/>
    <w:rsid w:val="00936E50"/>
    <w:rsid w:val="00936EB0"/>
    <w:rsid w:val="009371A8"/>
    <w:rsid w:val="00937B05"/>
    <w:rsid w:val="00937EF5"/>
    <w:rsid w:val="00940183"/>
    <w:rsid w:val="00940365"/>
    <w:rsid w:val="00940B7F"/>
    <w:rsid w:val="00940F6D"/>
    <w:rsid w:val="00940FBE"/>
    <w:rsid w:val="00941054"/>
    <w:rsid w:val="00941BBA"/>
    <w:rsid w:val="00941CD0"/>
    <w:rsid w:val="009420A8"/>
    <w:rsid w:val="0094216E"/>
    <w:rsid w:val="00942338"/>
    <w:rsid w:val="00942628"/>
    <w:rsid w:val="009427FC"/>
    <w:rsid w:val="009429C1"/>
    <w:rsid w:val="00942F8F"/>
    <w:rsid w:val="00942FEA"/>
    <w:rsid w:val="009432F7"/>
    <w:rsid w:val="00943573"/>
    <w:rsid w:val="0094373F"/>
    <w:rsid w:val="0094382E"/>
    <w:rsid w:val="009438CE"/>
    <w:rsid w:val="00943B1A"/>
    <w:rsid w:val="00943B3F"/>
    <w:rsid w:val="00943D2F"/>
    <w:rsid w:val="00943DD0"/>
    <w:rsid w:val="00944395"/>
    <w:rsid w:val="00944474"/>
    <w:rsid w:val="00944FFA"/>
    <w:rsid w:val="00945459"/>
    <w:rsid w:val="0094614D"/>
    <w:rsid w:val="0094659E"/>
    <w:rsid w:val="009465A7"/>
    <w:rsid w:val="00946983"/>
    <w:rsid w:val="009470CF"/>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ED8"/>
    <w:rsid w:val="00952639"/>
    <w:rsid w:val="00952D05"/>
    <w:rsid w:val="00952D5C"/>
    <w:rsid w:val="00952D77"/>
    <w:rsid w:val="00952FC8"/>
    <w:rsid w:val="00953452"/>
    <w:rsid w:val="00953596"/>
    <w:rsid w:val="009535F3"/>
    <w:rsid w:val="00953BDF"/>
    <w:rsid w:val="00953ED3"/>
    <w:rsid w:val="009542B7"/>
    <w:rsid w:val="009548C9"/>
    <w:rsid w:val="009552A0"/>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D79"/>
    <w:rsid w:val="0096019D"/>
    <w:rsid w:val="009605BD"/>
    <w:rsid w:val="009606E1"/>
    <w:rsid w:val="00960C49"/>
    <w:rsid w:val="00960CCC"/>
    <w:rsid w:val="00960CDF"/>
    <w:rsid w:val="00960E3E"/>
    <w:rsid w:val="00961299"/>
    <w:rsid w:val="00961A31"/>
    <w:rsid w:val="00961CB6"/>
    <w:rsid w:val="00961F20"/>
    <w:rsid w:val="0096228C"/>
    <w:rsid w:val="0096240E"/>
    <w:rsid w:val="00962506"/>
    <w:rsid w:val="00962B3E"/>
    <w:rsid w:val="00962D67"/>
    <w:rsid w:val="00963142"/>
    <w:rsid w:val="00963263"/>
    <w:rsid w:val="00963E7A"/>
    <w:rsid w:val="00963EC5"/>
    <w:rsid w:val="00964260"/>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FB9"/>
    <w:rsid w:val="00967304"/>
    <w:rsid w:val="0096744C"/>
    <w:rsid w:val="0096744F"/>
    <w:rsid w:val="00967508"/>
    <w:rsid w:val="009675F6"/>
    <w:rsid w:val="009677E9"/>
    <w:rsid w:val="009678CD"/>
    <w:rsid w:val="00967E0E"/>
    <w:rsid w:val="0097005D"/>
    <w:rsid w:val="0097037E"/>
    <w:rsid w:val="009705C1"/>
    <w:rsid w:val="00970644"/>
    <w:rsid w:val="00970724"/>
    <w:rsid w:val="009708DF"/>
    <w:rsid w:val="00970990"/>
    <w:rsid w:val="00970BE5"/>
    <w:rsid w:val="00970E16"/>
    <w:rsid w:val="009721D8"/>
    <w:rsid w:val="00972309"/>
    <w:rsid w:val="0097232A"/>
    <w:rsid w:val="00972442"/>
    <w:rsid w:val="00972D88"/>
    <w:rsid w:val="00972F55"/>
    <w:rsid w:val="009731E2"/>
    <w:rsid w:val="00973917"/>
    <w:rsid w:val="00973A68"/>
    <w:rsid w:val="00973C7C"/>
    <w:rsid w:val="00974000"/>
    <w:rsid w:val="00974217"/>
    <w:rsid w:val="00974C84"/>
    <w:rsid w:val="00974D02"/>
    <w:rsid w:val="00974E19"/>
    <w:rsid w:val="00974E98"/>
    <w:rsid w:val="009752D0"/>
    <w:rsid w:val="009754EB"/>
    <w:rsid w:val="00975983"/>
    <w:rsid w:val="00975D8B"/>
    <w:rsid w:val="009762DE"/>
    <w:rsid w:val="00976401"/>
    <w:rsid w:val="009767A9"/>
    <w:rsid w:val="00976BFC"/>
    <w:rsid w:val="009771C6"/>
    <w:rsid w:val="00977EFA"/>
    <w:rsid w:val="009800D6"/>
    <w:rsid w:val="0098014F"/>
    <w:rsid w:val="00980CD3"/>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E7E"/>
    <w:rsid w:val="009842C9"/>
    <w:rsid w:val="0098463D"/>
    <w:rsid w:val="0098472B"/>
    <w:rsid w:val="00984786"/>
    <w:rsid w:val="00984792"/>
    <w:rsid w:val="009848BF"/>
    <w:rsid w:val="00984E7F"/>
    <w:rsid w:val="009850F0"/>
    <w:rsid w:val="0098516B"/>
    <w:rsid w:val="0098521A"/>
    <w:rsid w:val="00985E4E"/>
    <w:rsid w:val="00986003"/>
    <w:rsid w:val="0098619F"/>
    <w:rsid w:val="00986347"/>
    <w:rsid w:val="00986759"/>
    <w:rsid w:val="00986A76"/>
    <w:rsid w:val="009873B9"/>
    <w:rsid w:val="0098745A"/>
    <w:rsid w:val="009874C5"/>
    <w:rsid w:val="00987C8F"/>
    <w:rsid w:val="009905BE"/>
    <w:rsid w:val="009907A5"/>
    <w:rsid w:val="00990BD4"/>
    <w:rsid w:val="00990D4F"/>
    <w:rsid w:val="00990D80"/>
    <w:rsid w:val="00991295"/>
    <w:rsid w:val="009915E2"/>
    <w:rsid w:val="0099183C"/>
    <w:rsid w:val="00991FE7"/>
    <w:rsid w:val="0099294E"/>
    <w:rsid w:val="009930B4"/>
    <w:rsid w:val="00993553"/>
    <w:rsid w:val="00993672"/>
    <w:rsid w:val="0099371C"/>
    <w:rsid w:val="0099397F"/>
    <w:rsid w:val="00993AFF"/>
    <w:rsid w:val="00993EAD"/>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F18"/>
    <w:rsid w:val="0099714C"/>
    <w:rsid w:val="00997C9F"/>
    <w:rsid w:val="009A0495"/>
    <w:rsid w:val="009A04BF"/>
    <w:rsid w:val="009A0622"/>
    <w:rsid w:val="009A08B5"/>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5130"/>
    <w:rsid w:val="009A59D7"/>
    <w:rsid w:val="009A5AA7"/>
    <w:rsid w:val="009A5DEC"/>
    <w:rsid w:val="009A6309"/>
    <w:rsid w:val="009A68FF"/>
    <w:rsid w:val="009A6938"/>
    <w:rsid w:val="009A6DAC"/>
    <w:rsid w:val="009A6F3F"/>
    <w:rsid w:val="009A6F5E"/>
    <w:rsid w:val="009A6FF1"/>
    <w:rsid w:val="009A77B8"/>
    <w:rsid w:val="009A78FD"/>
    <w:rsid w:val="009A7D01"/>
    <w:rsid w:val="009B0137"/>
    <w:rsid w:val="009B03C2"/>
    <w:rsid w:val="009B0771"/>
    <w:rsid w:val="009B0F18"/>
    <w:rsid w:val="009B10CC"/>
    <w:rsid w:val="009B1819"/>
    <w:rsid w:val="009B1BA1"/>
    <w:rsid w:val="009B1C0C"/>
    <w:rsid w:val="009B230D"/>
    <w:rsid w:val="009B285E"/>
    <w:rsid w:val="009B290D"/>
    <w:rsid w:val="009B2950"/>
    <w:rsid w:val="009B29BE"/>
    <w:rsid w:val="009B2A4A"/>
    <w:rsid w:val="009B2F8B"/>
    <w:rsid w:val="009B31FB"/>
    <w:rsid w:val="009B36D4"/>
    <w:rsid w:val="009B386D"/>
    <w:rsid w:val="009B3CE1"/>
    <w:rsid w:val="009B4024"/>
    <w:rsid w:val="009B41AD"/>
    <w:rsid w:val="009B42C6"/>
    <w:rsid w:val="009B4677"/>
    <w:rsid w:val="009B488D"/>
    <w:rsid w:val="009B48FB"/>
    <w:rsid w:val="009B4AFE"/>
    <w:rsid w:val="009B4DB9"/>
    <w:rsid w:val="009B54A6"/>
    <w:rsid w:val="009B56EC"/>
    <w:rsid w:val="009B578E"/>
    <w:rsid w:val="009B59AC"/>
    <w:rsid w:val="009B616A"/>
    <w:rsid w:val="009B616C"/>
    <w:rsid w:val="009B6429"/>
    <w:rsid w:val="009B6541"/>
    <w:rsid w:val="009B6CA2"/>
    <w:rsid w:val="009B731B"/>
    <w:rsid w:val="009B73A5"/>
    <w:rsid w:val="009B73DB"/>
    <w:rsid w:val="009B780D"/>
    <w:rsid w:val="009C0737"/>
    <w:rsid w:val="009C0B53"/>
    <w:rsid w:val="009C0F8F"/>
    <w:rsid w:val="009C1027"/>
    <w:rsid w:val="009C10CC"/>
    <w:rsid w:val="009C1113"/>
    <w:rsid w:val="009C1137"/>
    <w:rsid w:val="009C154B"/>
    <w:rsid w:val="009C1593"/>
    <w:rsid w:val="009C15AB"/>
    <w:rsid w:val="009C1997"/>
    <w:rsid w:val="009C1A4B"/>
    <w:rsid w:val="009C1FE5"/>
    <w:rsid w:val="009C217C"/>
    <w:rsid w:val="009C243A"/>
    <w:rsid w:val="009C2762"/>
    <w:rsid w:val="009C27C9"/>
    <w:rsid w:val="009C2CB2"/>
    <w:rsid w:val="009C346C"/>
    <w:rsid w:val="009C37F3"/>
    <w:rsid w:val="009C3FCB"/>
    <w:rsid w:val="009C436B"/>
    <w:rsid w:val="009C4426"/>
    <w:rsid w:val="009C4AF6"/>
    <w:rsid w:val="009C4B1A"/>
    <w:rsid w:val="009C4B2B"/>
    <w:rsid w:val="009C4E28"/>
    <w:rsid w:val="009C55AE"/>
    <w:rsid w:val="009C59D7"/>
    <w:rsid w:val="009C5BFD"/>
    <w:rsid w:val="009C5CB0"/>
    <w:rsid w:val="009C60B5"/>
    <w:rsid w:val="009C6612"/>
    <w:rsid w:val="009C661A"/>
    <w:rsid w:val="009C6646"/>
    <w:rsid w:val="009C67B7"/>
    <w:rsid w:val="009C6A3C"/>
    <w:rsid w:val="009C6CA6"/>
    <w:rsid w:val="009C7E18"/>
    <w:rsid w:val="009C7E38"/>
    <w:rsid w:val="009D0490"/>
    <w:rsid w:val="009D0C1E"/>
    <w:rsid w:val="009D0E9D"/>
    <w:rsid w:val="009D15F4"/>
    <w:rsid w:val="009D1DDB"/>
    <w:rsid w:val="009D1F31"/>
    <w:rsid w:val="009D2061"/>
    <w:rsid w:val="009D241D"/>
    <w:rsid w:val="009D2748"/>
    <w:rsid w:val="009D2DEC"/>
    <w:rsid w:val="009D2E5C"/>
    <w:rsid w:val="009D349C"/>
    <w:rsid w:val="009D369D"/>
    <w:rsid w:val="009D3CF1"/>
    <w:rsid w:val="009D3D4F"/>
    <w:rsid w:val="009D3DF4"/>
    <w:rsid w:val="009D3F46"/>
    <w:rsid w:val="009D4137"/>
    <w:rsid w:val="009D456B"/>
    <w:rsid w:val="009D45AA"/>
    <w:rsid w:val="009D4AC4"/>
    <w:rsid w:val="009D4AEF"/>
    <w:rsid w:val="009D4C74"/>
    <w:rsid w:val="009D4C77"/>
    <w:rsid w:val="009D4E44"/>
    <w:rsid w:val="009D4FDB"/>
    <w:rsid w:val="009D5246"/>
    <w:rsid w:val="009D53C1"/>
    <w:rsid w:val="009D546C"/>
    <w:rsid w:val="009D5683"/>
    <w:rsid w:val="009D56CE"/>
    <w:rsid w:val="009D59FE"/>
    <w:rsid w:val="009D6188"/>
    <w:rsid w:val="009D6AAF"/>
    <w:rsid w:val="009D6D3B"/>
    <w:rsid w:val="009D6E8B"/>
    <w:rsid w:val="009D7324"/>
    <w:rsid w:val="009D7AEA"/>
    <w:rsid w:val="009E002E"/>
    <w:rsid w:val="009E0031"/>
    <w:rsid w:val="009E0268"/>
    <w:rsid w:val="009E0A63"/>
    <w:rsid w:val="009E0B01"/>
    <w:rsid w:val="009E1189"/>
    <w:rsid w:val="009E134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F1A"/>
    <w:rsid w:val="009F12C0"/>
    <w:rsid w:val="009F14E0"/>
    <w:rsid w:val="009F1525"/>
    <w:rsid w:val="009F1728"/>
    <w:rsid w:val="009F191F"/>
    <w:rsid w:val="009F1948"/>
    <w:rsid w:val="009F2168"/>
    <w:rsid w:val="009F2699"/>
    <w:rsid w:val="009F2834"/>
    <w:rsid w:val="009F2886"/>
    <w:rsid w:val="009F29D4"/>
    <w:rsid w:val="009F2CD9"/>
    <w:rsid w:val="009F309A"/>
    <w:rsid w:val="009F30ED"/>
    <w:rsid w:val="009F35DA"/>
    <w:rsid w:val="009F37C6"/>
    <w:rsid w:val="009F38E7"/>
    <w:rsid w:val="009F3A00"/>
    <w:rsid w:val="009F3D43"/>
    <w:rsid w:val="009F452E"/>
    <w:rsid w:val="009F4BA0"/>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0A1"/>
    <w:rsid w:val="009F7883"/>
    <w:rsid w:val="009F7A79"/>
    <w:rsid w:val="009F7B51"/>
    <w:rsid w:val="009F7D6E"/>
    <w:rsid w:val="009F7D7D"/>
    <w:rsid w:val="009F7DE1"/>
    <w:rsid w:val="009F7E3F"/>
    <w:rsid w:val="00A000F4"/>
    <w:rsid w:val="00A002DE"/>
    <w:rsid w:val="00A00949"/>
    <w:rsid w:val="00A00F05"/>
    <w:rsid w:val="00A012CB"/>
    <w:rsid w:val="00A013F7"/>
    <w:rsid w:val="00A015DA"/>
    <w:rsid w:val="00A016F0"/>
    <w:rsid w:val="00A01740"/>
    <w:rsid w:val="00A01B5C"/>
    <w:rsid w:val="00A01E1A"/>
    <w:rsid w:val="00A01FF0"/>
    <w:rsid w:val="00A020D1"/>
    <w:rsid w:val="00A0303D"/>
    <w:rsid w:val="00A03C4D"/>
    <w:rsid w:val="00A03EDD"/>
    <w:rsid w:val="00A0420A"/>
    <w:rsid w:val="00A0427D"/>
    <w:rsid w:val="00A043BA"/>
    <w:rsid w:val="00A04B57"/>
    <w:rsid w:val="00A0503D"/>
    <w:rsid w:val="00A0504C"/>
    <w:rsid w:val="00A054B8"/>
    <w:rsid w:val="00A05772"/>
    <w:rsid w:val="00A05794"/>
    <w:rsid w:val="00A05B73"/>
    <w:rsid w:val="00A05DAD"/>
    <w:rsid w:val="00A06706"/>
    <w:rsid w:val="00A06C80"/>
    <w:rsid w:val="00A06D2C"/>
    <w:rsid w:val="00A06D8E"/>
    <w:rsid w:val="00A06FDB"/>
    <w:rsid w:val="00A06FF3"/>
    <w:rsid w:val="00A0790F"/>
    <w:rsid w:val="00A07D50"/>
    <w:rsid w:val="00A10029"/>
    <w:rsid w:val="00A10296"/>
    <w:rsid w:val="00A10299"/>
    <w:rsid w:val="00A10556"/>
    <w:rsid w:val="00A1057B"/>
    <w:rsid w:val="00A1097E"/>
    <w:rsid w:val="00A10CCD"/>
    <w:rsid w:val="00A10D29"/>
    <w:rsid w:val="00A111E8"/>
    <w:rsid w:val="00A116AE"/>
    <w:rsid w:val="00A118CC"/>
    <w:rsid w:val="00A11953"/>
    <w:rsid w:val="00A11AB3"/>
    <w:rsid w:val="00A11B2A"/>
    <w:rsid w:val="00A11B8E"/>
    <w:rsid w:val="00A11C91"/>
    <w:rsid w:val="00A120BA"/>
    <w:rsid w:val="00A127B7"/>
    <w:rsid w:val="00A12A60"/>
    <w:rsid w:val="00A12A70"/>
    <w:rsid w:val="00A12B85"/>
    <w:rsid w:val="00A13228"/>
    <w:rsid w:val="00A1354D"/>
    <w:rsid w:val="00A13CDD"/>
    <w:rsid w:val="00A140A1"/>
    <w:rsid w:val="00A14674"/>
    <w:rsid w:val="00A14891"/>
    <w:rsid w:val="00A150E2"/>
    <w:rsid w:val="00A1539C"/>
    <w:rsid w:val="00A15483"/>
    <w:rsid w:val="00A15582"/>
    <w:rsid w:val="00A15F60"/>
    <w:rsid w:val="00A162EE"/>
    <w:rsid w:val="00A1668C"/>
    <w:rsid w:val="00A16A29"/>
    <w:rsid w:val="00A16F4A"/>
    <w:rsid w:val="00A170EA"/>
    <w:rsid w:val="00A170FE"/>
    <w:rsid w:val="00A17632"/>
    <w:rsid w:val="00A17648"/>
    <w:rsid w:val="00A176D9"/>
    <w:rsid w:val="00A176DE"/>
    <w:rsid w:val="00A178E3"/>
    <w:rsid w:val="00A178E7"/>
    <w:rsid w:val="00A17B53"/>
    <w:rsid w:val="00A17CBA"/>
    <w:rsid w:val="00A17E41"/>
    <w:rsid w:val="00A207F7"/>
    <w:rsid w:val="00A20B2D"/>
    <w:rsid w:val="00A20FB5"/>
    <w:rsid w:val="00A21415"/>
    <w:rsid w:val="00A21A0D"/>
    <w:rsid w:val="00A21BA2"/>
    <w:rsid w:val="00A22446"/>
    <w:rsid w:val="00A224CF"/>
    <w:rsid w:val="00A228D1"/>
    <w:rsid w:val="00A22D36"/>
    <w:rsid w:val="00A22E84"/>
    <w:rsid w:val="00A22EAE"/>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2B64"/>
    <w:rsid w:val="00A3397C"/>
    <w:rsid w:val="00A33C92"/>
    <w:rsid w:val="00A34287"/>
    <w:rsid w:val="00A3442F"/>
    <w:rsid w:val="00A34E9A"/>
    <w:rsid w:val="00A3553A"/>
    <w:rsid w:val="00A35617"/>
    <w:rsid w:val="00A35D53"/>
    <w:rsid w:val="00A35E88"/>
    <w:rsid w:val="00A35EBC"/>
    <w:rsid w:val="00A35F42"/>
    <w:rsid w:val="00A36017"/>
    <w:rsid w:val="00A3609D"/>
    <w:rsid w:val="00A36197"/>
    <w:rsid w:val="00A36376"/>
    <w:rsid w:val="00A36C2D"/>
    <w:rsid w:val="00A36CEB"/>
    <w:rsid w:val="00A36F95"/>
    <w:rsid w:val="00A372DB"/>
    <w:rsid w:val="00A37856"/>
    <w:rsid w:val="00A4000B"/>
    <w:rsid w:val="00A400FB"/>
    <w:rsid w:val="00A40AAD"/>
    <w:rsid w:val="00A40B48"/>
    <w:rsid w:val="00A40DD0"/>
    <w:rsid w:val="00A41386"/>
    <w:rsid w:val="00A413F1"/>
    <w:rsid w:val="00A41F4F"/>
    <w:rsid w:val="00A42011"/>
    <w:rsid w:val="00A428B8"/>
    <w:rsid w:val="00A428D3"/>
    <w:rsid w:val="00A42934"/>
    <w:rsid w:val="00A42E76"/>
    <w:rsid w:val="00A42FFF"/>
    <w:rsid w:val="00A43360"/>
    <w:rsid w:val="00A434B8"/>
    <w:rsid w:val="00A4381F"/>
    <w:rsid w:val="00A43E88"/>
    <w:rsid w:val="00A440C0"/>
    <w:rsid w:val="00A443FD"/>
    <w:rsid w:val="00A444CC"/>
    <w:rsid w:val="00A4461C"/>
    <w:rsid w:val="00A446F8"/>
    <w:rsid w:val="00A446FC"/>
    <w:rsid w:val="00A44797"/>
    <w:rsid w:val="00A4480F"/>
    <w:rsid w:val="00A4483B"/>
    <w:rsid w:val="00A44A63"/>
    <w:rsid w:val="00A452C8"/>
    <w:rsid w:val="00A45574"/>
    <w:rsid w:val="00A45B51"/>
    <w:rsid w:val="00A46069"/>
    <w:rsid w:val="00A461F6"/>
    <w:rsid w:val="00A4627A"/>
    <w:rsid w:val="00A46483"/>
    <w:rsid w:val="00A46665"/>
    <w:rsid w:val="00A466D9"/>
    <w:rsid w:val="00A46C24"/>
    <w:rsid w:val="00A46C9D"/>
    <w:rsid w:val="00A46ECA"/>
    <w:rsid w:val="00A47083"/>
    <w:rsid w:val="00A478C8"/>
    <w:rsid w:val="00A47B89"/>
    <w:rsid w:val="00A47F89"/>
    <w:rsid w:val="00A47F99"/>
    <w:rsid w:val="00A502DA"/>
    <w:rsid w:val="00A50382"/>
    <w:rsid w:val="00A50506"/>
    <w:rsid w:val="00A50621"/>
    <w:rsid w:val="00A50745"/>
    <w:rsid w:val="00A50EA8"/>
    <w:rsid w:val="00A514B4"/>
    <w:rsid w:val="00A5279A"/>
    <w:rsid w:val="00A52CB7"/>
    <w:rsid w:val="00A53308"/>
    <w:rsid w:val="00A534D5"/>
    <w:rsid w:val="00A5359C"/>
    <w:rsid w:val="00A53DE8"/>
    <w:rsid w:val="00A54393"/>
    <w:rsid w:val="00A54578"/>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411"/>
    <w:rsid w:val="00A635D3"/>
    <w:rsid w:val="00A638AA"/>
    <w:rsid w:val="00A63B9D"/>
    <w:rsid w:val="00A64404"/>
    <w:rsid w:val="00A644C4"/>
    <w:rsid w:val="00A6454E"/>
    <w:rsid w:val="00A64A6A"/>
    <w:rsid w:val="00A64E9B"/>
    <w:rsid w:val="00A65125"/>
    <w:rsid w:val="00A65394"/>
    <w:rsid w:val="00A657BA"/>
    <w:rsid w:val="00A657F2"/>
    <w:rsid w:val="00A65D36"/>
    <w:rsid w:val="00A65E3E"/>
    <w:rsid w:val="00A65F29"/>
    <w:rsid w:val="00A6625B"/>
    <w:rsid w:val="00A669D7"/>
    <w:rsid w:val="00A66ACD"/>
    <w:rsid w:val="00A66B0A"/>
    <w:rsid w:val="00A66F2C"/>
    <w:rsid w:val="00A670A6"/>
    <w:rsid w:val="00A67298"/>
    <w:rsid w:val="00A678CB"/>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813"/>
    <w:rsid w:val="00A72C84"/>
    <w:rsid w:val="00A72F05"/>
    <w:rsid w:val="00A7306C"/>
    <w:rsid w:val="00A730B7"/>
    <w:rsid w:val="00A7347E"/>
    <w:rsid w:val="00A73C1B"/>
    <w:rsid w:val="00A745AF"/>
    <w:rsid w:val="00A74F87"/>
    <w:rsid w:val="00A757C7"/>
    <w:rsid w:val="00A7603A"/>
    <w:rsid w:val="00A764BC"/>
    <w:rsid w:val="00A76CB8"/>
    <w:rsid w:val="00A77447"/>
    <w:rsid w:val="00A77996"/>
    <w:rsid w:val="00A77A3A"/>
    <w:rsid w:val="00A77C91"/>
    <w:rsid w:val="00A77CB0"/>
    <w:rsid w:val="00A800CF"/>
    <w:rsid w:val="00A803A2"/>
    <w:rsid w:val="00A80568"/>
    <w:rsid w:val="00A807CD"/>
    <w:rsid w:val="00A809D7"/>
    <w:rsid w:val="00A8133D"/>
    <w:rsid w:val="00A81817"/>
    <w:rsid w:val="00A81F59"/>
    <w:rsid w:val="00A81FF6"/>
    <w:rsid w:val="00A82024"/>
    <w:rsid w:val="00A821DD"/>
    <w:rsid w:val="00A82ACF"/>
    <w:rsid w:val="00A835C0"/>
    <w:rsid w:val="00A83ADF"/>
    <w:rsid w:val="00A83DCA"/>
    <w:rsid w:val="00A83FC8"/>
    <w:rsid w:val="00A8464B"/>
    <w:rsid w:val="00A84D59"/>
    <w:rsid w:val="00A85277"/>
    <w:rsid w:val="00A8551D"/>
    <w:rsid w:val="00A858A6"/>
    <w:rsid w:val="00A85F4D"/>
    <w:rsid w:val="00A86055"/>
    <w:rsid w:val="00A86187"/>
    <w:rsid w:val="00A863C7"/>
    <w:rsid w:val="00A866C5"/>
    <w:rsid w:val="00A86881"/>
    <w:rsid w:val="00A86A4A"/>
    <w:rsid w:val="00A86BB7"/>
    <w:rsid w:val="00A87035"/>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5467"/>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731"/>
    <w:rsid w:val="00AA2742"/>
    <w:rsid w:val="00AA27D7"/>
    <w:rsid w:val="00AA2A13"/>
    <w:rsid w:val="00AA2BA4"/>
    <w:rsid w:val="00AA2BBC"/>
    <w:rsid w:val="00AA2CF4"/>
    <w:rsid w:val="00AA2F7E"/>
    <w:rsid w:val="00AA2F9C"/>
    <w:rsid w:val="00AA2FFC"/>
    <w:rsid w:val="00AA33DE"/>
    <w:rsid w:val="00AA367A"/>
    <w:rsid w:val="00AA37E0"/>
    <w:rsid w:val="00AA38AC"/>
    <w:rsid w:val="00AA399B"/>
    <w:rsid w:val="00AA3D68"/>
    <w:rsid w:val="00AA3E98"/>
    <w:rsid w:val="00AA40BA"/>
    <w:rsid w:val="00AA4579"/>
    <w:rsid w:val="00AA495B"/>
    <w:rsid w:val="00AA497C"/>
    <w:rsid w:val="00AA4A2C"/>
    <w:rsid w:val="00AA4A53"/>
    <w:rsid w:val="00AA4FD0"/>
    <w:rsid w:val="00AA57F0"/>
    <w:rsid w:val="00AA5CDB"/>
    <w:rsid w:val="00AA6072"/>
    <w:rsid w:val="00AA637D"/>
    <w:rsid w:val="00AA66D4"/>
    <w:rsid w:val="00AA671C"/>
    <w:rsid w:val="00AA6D7F"/>
    <w:rsid w:val="00AA6EDB"/>
    <w:rsid w:val="00AA7606"/>
    <w:rsid w:val="00AB028F"/>
    <w:rsid w:val="00AB0E60"/>
    <w:rsid w:val="00AB111D"/>
    <w:rsid w:val="00AB113E"/>
    <w:rsid w:val="00AB18EB"/>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A1"/>
    <w:rsid w:val="00AB4F73"/>
    <w:rsid w:val="00AB5143"/>
    <w:rsid w:val="00AB5283"/>
    <w:rsid w:val="00AB5AC8"/>
    <w:rsid w:val="00AB5BE6"/>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83B"/>
    <w:rsid w:val="00AC0AAF"/>
    <w:rsid w:val="00AC13C9"/>
    <w:rsid w:val="00AC1B07"/>
    <w:rsid w:val="00AC1DD3"/>
    <w:rsid w:val="00AC2433"/>
    <w:rsid w:val="00AC2631"/>
    <w:rsid w:val="00AC2BAF"/>
    <w:rsid w:val="00AC357B"/>
    <w:rsid w:val="00AC373D"/>
    <w:rsid w:val="00AC3850"/>
    <w:rsid w:val="00AC3CF7"/>
    <w:rsid w:val="00AC3D70"/>
    <w:rsid w:val="00AC418E"/>
    <w:rsid w:val="00AC4444"/>
    <w:rsid w:val="00AC45E1"/>
    <w:rsid w:val="00AC4F39"/>
    <w:rsid w:val="00AC533B"/>
    <w:rsid w:val="00AC561E"/>
    <w:rsid w:val="00AC602E"/>
    <w:rsid w:val="00AC60D8"/>
    <w:rsid w:val="00AC6C35"/>
    <w:rsid w:val="00AC6CA4"/>
    <w:rsid w:val="00AC6CB6"/>
    <w:rsid w:val="00AC706D"/>
    <w:rsid w:val="00AC7399"/>
    <w:rsid w:val="00AC76D9"/>
    <w:rsid w:val="00AD03F4"/>
    <w:rsid w:val="00AD07F0"/>
    <w:rsid w:val="00AD0C5A"/>
    <w:rsid w:val="00AD0D89"/>
    <w:rsid w:val="00AD1161"/>
    <w:rsid w:val="00AD1553"/>
    <w:rsid w:val="00AD15EC"/>
    <w:rsid w:val="00AD1641"/>
    <w:rsid w:val="00AD1737"/>
    <w:rsid w:val="00AD1C85"/>
    <w:rsid w:val="00AD1E3D"/>
    <w:rsid w:val="00AD246E"/>
    <w:rsid w:val="00AD2839"/>
    <w:rsid w:val="00AD290C"/>
    <w:rsid w:val="00AD2F0E"/>
    <w:rsid w:val="00AD2FF5"/>
    <w:rsid w:val="00AD3769"/>
    <w:rsid w:val="00AD3844"/>
    <w:rsid w:val="00AD39CE"/>
    <w:rsid w:val="00AD429C"/>
    <w:rsid w:val="00AD43DB"/>
    <w:rsid w:val="00AD44BF"/>
    <w:rsid w:val="00AD44F6"/>
    <w:rsid w:val="00AD4693"/>
    <w:rsid w:val="00AD5222"/>
    <w:rsid w:val="00AD5C2A"/>
    <w:rsid w:val="00AD61D9"/>
    <w:rsid w:val="00AD6CB2"/>
    <w:rsid w:val="00AD6F48"/>
    <w:rsid w:val="00AD714F"/>
    <w:rsid w:val="00AD7165"/>
    <w:rsid w:val="00AD7438"/>
    <w:rsid w:val="00AD769D"/>
    <w:rsid w:val="00AD7DB3"/>
    <w:rsid w:val="00AD7E0C"/>
    <w:rsid w:val="00AD7E17"/>
    <w:rsid w:val="00AE0026"/>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DC5"/>
    <w:rsid w:val="00AE58E8"/>
    <w:rsid w:val="00AE5AB2"/>
    <w:rsid w:val="00AE5E40"/>
    <w:rsid w:val="00AE5FEF"/>
    <w:rsid w:val="00AE6126"/>
    <w:rsid w:val="00AE7C36"/>
    <w:rsid w:val="00AE7D60"/>
    <w:rsid w:val="00AE7E6D"/>
    <w:rsid w:val="00AE7E92"/>
    <w:rsid w:val="00AF008A"/>
    <w:rsid w:val="00AF0481"/>
    <w:rsid w:val="00AF07E2"/>
    <w:rsid w:val="00AF0A8E"/>
    <w:rsid w:val="00AF0C0C"/>
    <w:rsid w:val="00AF0EBF"/>
    <w:rsid w:val="00AF18C5"/>
    <w:rsid w:val="00AF18E5"/>
    <w:rsid w:val="00AF1A12"/>
    <w:rsid w:val="00AF1E5C"/>
    <w:rsid w:val="00AF25BA"/>
    <w:rsid w:val="00AF2B0C"/>
    <w:rsid w:val="00AF329A"/>
    <w:rsid w:val="00AF33F9"/>
    <w:rsid w:val="00AF34A6"/>
    <w:rsid w:val="00AF34A8"/>
    <w:rsid w:val="00AF37E4"/>
    <w:rsid w:val="00AF3B9C"/>
    <w:rsid w:val="00AF3D6A"/>
    <w:rsid w:val="00AF3DC8"/>
    <w:rsid w:val="00AF3FA6"/>
    <w:rsid w:val="00AF42B2"/>
    <w:rsid w:val="00AF494A"/>
    <w:rsid w:val="00AF4B10"/>
    <w:rsid w:val="00AF4D1E"/>
    <w:rsid w:val="00AF50DB"/>
    <w:rsid w:val="00AF5161"/>
    <w:rsid w:val="00AF534C"/>
    <w:rsid w:val="00AF53DE"/>
    <w:rsid w:val="00AF622F"/>
    <w:rsid w:val="00AF6973"/>
    <w:rsid w:val="00AF6B97"/>
    <w:rsid w:val="00AF716C"/>
    <w:rsid w:val="00AF785D"/>
    <w:rsid w:val="00AF7894"/>
    <w:rsid w:val="00AF798C"/>
    <w:rsid w:val="00AF7A78"/>
    <w:rsid w:val="00B0042C"/>
    <w:rsid w:val="00B00B46"/>
    <w:rsid w:val="00B00BCE"/>
    <w:rsid w:val="00B01A34"/>
    <w:rsid w:val="00B01A94"/>
    <w:rsid w:val="00B01BBE"/>
    <w:rsid w:val="00B0278A"/>
    <w:rsid w:val="00B03E4C"/>
    <w:rsid w:val="00B03F02"/>
    <w:rsid w:val="00B042A2"/>
    <w:rsid w:val="00B047D7"/>
    <w:rsid w:val="00B04C40"/>
    <w:rsid w:val="00B04CB1"/>
    <w:rsid w:val="00B0505D"/>
    <w:rsid w:val="00B0520E"/>
    <w:rsid w:val="00B053C6"/>
    <w:rsid w:val="00B05907"/>
    <w:rsid w:val="00B05C2B"/>
    <w:rsid w:val="00B05CD9"/>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9DC"/>
    <w:rsid w:val="00B11D63"/>
    <w:rsid w:val="00B11ECD"/>
    <w:rsid w:val="00B1230B"/>
    <w:rsid w:val="00B12483"/>
    <w:rsid w:val="00B12B6E"/>
    <w:rsid w:val="00B1384E"/>
    <w:rsid w:val="00B13DF5"/>
    <w:rsid w:val="00B14A27"/>
    <w:rsid w:val="00B14A85"/>
    <w:rsid w:val="00B1567E"/>
    <w:rsid w:val="00B15A12"/>
    <w:rsid w:val="00B15AFA"/>
    <w:rsid w:val="00B15C5B"/>
    <w:rsid w:val="00B16414"/>
    <w:rsid w:val="00B16CF8"/>
    <w:rsid w:val="00B173E1"/>
    <w:rsid w:val="00B17438"/>
    <w:rsid w:val="00B17500"/>
    <w:rsid w:val="00B17EF9"/>
    <w:rsid w:val="00B203F1"/>
    <w:rsid w:val="00B206AB"/>
    <w:rsid w:val="00B20ACA"/>
    <w:rsid w:val="00B21501"/>
    <w:rsid w:val="00B21603"/>
    <w:rsid w:val="00B228F5"/>
    <w:rsid w:val="00B229D9"/>
    <w:rsid w:val="00B23580"/>
    <w:rsid w:val="00B23B1C"/>
    <w:rsid w:val="00B23E31"/>
    <w:rsid w:val="00B2421F"/>
    <w:rsid w:val="00B2433F"/>
    <w:rsid w:val="00B24679"/>
    <w:rsid w:val="00B24F9E"/>
    <w:rsid w:val="00B25079"/>
    <w:rsid w:val="00B25096"/>
    <w:rsid w:val="00B25D71"/>
    <w:rsid w:val="00B25D9A"/>
    <w:rsid w:val="00B27881"/>
    <w:rsid w:val="00B27D7F"/>
    <w:rsid w:val="00B27E30"/>
    <w:rsid w:val="00B27F6D"/>
    <w:rsid w:val="00B3011D"/>
    <w:rsid w:val="00B30375"/>
    <w:rsid w:val="00B303C1"/>
    <w:rsid w:val="00B3066E"/>
    <w:rsid w:val="00B30C09"/>
    <w:rsid w:val="00B30DEE"/>
    <w:rsid w:val="00B3100A"/>
    <w:rsid w:val="00B3178A"/>
    <w:rsid w:val="00B31CF5"/>
    <w:rsid w:val="00B31E92"/>
    <w:rsid w:val="00B320A4"/>
    <w:rsid w:val="00B326DF"/>
    <w:rsid w:val="00B327A5"/>
    <w:rsid w:val="00B33338"/>
    <w:rsid w:val="00B33A33"/>
    <w:rsid w:val="00B33C82"/>
    <w:rsid w:val="00B33E8B"/>
    <w:rsid w:val="00B3408B"/>
    <w:rsid w:val="00B34A5F"/>
    <w:rsid w:val="00B34B6F"/>
    <w:rsid w:val="00B34D2C"/>
    <w:rsid w:val="00B35352"/>
    <w:rsid w:val="00B3563F"/>
    <w:rsid w:val="00B35809"/>
    <w:rsid w:val="00B35DC4"/>
    <w:rsid w:val="00B36409"/>
    <w:rsid w:val="00B37528"/>
    <w:rsid w:val="00B3767E"/>
    <w:rsid w:val="00B37A74"/>
    <w:rsid w:val="00B37ADA"/>
    <w:rsid w:val="00B37B2B"/>
    <w:rsid w:val="00B37B47"/>
    <w:rsid w:val="00B37D3B"/>
    <w:rsid w:val="00B37DD7"/>
    <w:rsid w:val="00B400C4"/>
    <w:rsid w:val="00B403E9"/>
    <w:rsid w:val="00B40C49"/>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58C"/>
    <w:rsid w:val="00B46805"/>
    <w:rsid w:val="00B468D8"/>
    <w:rsid w:val="00B46B1B"/>
    <w:rsid w:val="00B46DEA"/>
    <w:rsid w:val="00B46FA1"/>
    <w:rsid w:val="00B475DE"/>
    <w:rsid w:val="00B47877"/>
    <w:rsid w:val="00B47A90"/>
    <w:rsid w:val="00B47D8B"/>
    <w:rsid w:val="00B503CD"/>
    <w:rsid w:val="00B506B4"/>
    <w:rsid w:val="00B50A83"/>
    <w:rsid w:val="00B50C3D"/>
    <w:rsid w:val="00B519D8"/>
    <w:rsid w:val="00B51C32"/>
    <w:rsid w:val="00B51D72"/>
    <w:rsid w:val="00B523F9"/>
    <w:rsid w:val="00B52E76"/>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50C"/>
    <w:rsid w:val="00B57651"/>
    <w:rsid w:val="00B60110"/>
    <w:rsid w:val="00B60192"/>
    <w:rsid w:val="00B60AB5"/>
    <w:rsid w:val="00B60CFB"/>
    <w:rsid w:val="00B60F7F"/>
    <w:rsid w:val="00B6125D"/>
    <w:rsid w:val="00B614D9"/>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D94"/>
    <w:rsid w:val="00B64F9D"/>
    <w:rsid w:val="00B651F5"/>
    <w:rsid w:val="00B653B7"/>
    <w:rsid w:val="00B6584E"/>
    <w:rsid w:val="00B65C85"/>
    <w:rsid w:val="00B6613C"/>
    <w:rsid w:val="00B6667F"/>
    <w:rsid w:val="00B66710"/>
    <w:rsid w:val="00B669D4"/>
    <w:rsid w:val="00B66D32"/>
    <w:rsid w:val="00B67608"/>
    <w:rsid w:val="00B67EA9"/>
    <w:rsid w:val="00B7035A"/>
    <w:rsid w:val="00B70E74"/>
    <w:rsid w:val="00B70F00"/>
    <w:rsid w:val="00B71237"/>
    <w:rsid w:val="00B71922"/>
    <w:rsid w:val="00B71A20"/>
    <w:rsid w:val="00B71AD8"/>
    <w:rsid w:val="00B7252A"/>
    <w:rsid w:val="00B726CB"/>
    <w:rsid w:val="00B727C0"/>
    <w:rsid w:val="00B72B4D"/>
    <w:rsid w:val="00B737A8"/>
    <w:rsid w:val="00B737D9"/>
    <w:rsid w:val="00B7419C"/>
    <w:rsid w:val="00B74439"/>
    <w:rsid w:val="00B74E88"/>
    <w:rsid w:val="00B75B12"/>
    <w:rsid w:val="00B764D1"/>
    <w:rsid w:val="00B76538"/>
    <w:rsid w:val="00B765CF"/>
    <w:rsid w:val="00B76EE3"/>
    <w:rsid w:val="00B76EE8"/>
    <w:rsid w:val="00B7730F"/>
    <w:rsid w:val="00B773F3"/>
    <w:rsid w:val="00B77A94"/>
    <w:rsid w:val="00B77BEC"/>
    <w:rsid w:val="00B800A7"/>
    <w:rsid w:val="00B8074C"/>
    <w:rsid w:val="00B80B4F"/>
    <w:rsid w:val="00B80B5F"/>
    <w:rsid w:val="00B80CBD"/>
    <w:rsid w:val="00B80D2A"/>
    <w:rsid w:val="00B80F11"/>
    <w:rsid w:val="00B81982"/>
    <w:rsid w:val="00B81CFC"/>
    <w:rsid w:val="00B82055"/>
    <w:rsid w:val="00B82179"/>
    <w:rsid w:val="00B82471"/>
    <w:rsid w:val="00B825C5"/>
    <w:rsid w:val="00B827DF"/>
    <w:rsid w:val="00B8300D"/>
    <w:rsid w:val="00B833F8"/>
    <w:rsid w:val="00B8340B"/>
    <w:rsid w:val="00B8348F"/>
    <w:rsid w:val="00B835AE"/>
    <w:rsid w:val="00B83D54"/>
    <w:rsid w:val="00B84616"/>
    <w:rsid w:val="00B84D1B"/>
    <w:rsid w:val="00B84D59"/>
    <w:rsid w:val="00B850E9"/>
    <w:rsid w:val="00B85560"/>
    <w:rsid w:val="00B85DCD"/>
    <w:rsid w:val="00B85DFC"/>
    <w:rsid w:val="00B861C9"/>
    <w:rsid w:val="00B864C4"/>
    <w:rsid w:val="00B868B6"/>
    <w:rsid w:val="00B86BED"/>
    <w:rsid w:val="00B87024"/>
    <w:rsid w:val="00B873CC"/>
    <w:rsid w:val="00B8776D"/>
    <w:rsid w:val="00B87791"/>
    <w:rsid w:val="00B8789F"/>
    <w:rsid w:val="00B87A86"/>
    <w:rsid w:val="00B9020D"/>
    <w:rsid w:val="00B90496"/>
    <w:rsid w:val="00B909BD"/>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E5F"/>
    <w:rsid w:val="00B92FB2"/>
    <w:rsid w:val="00B93713"/>
    <w:rsid w:val="00B939A1"/>
    <w:rsid w:val="00B939F6"/>
    <w:rsid w:val="00B93BFD"/>
    <w:rsid w:val="00B93D12"/>
    <w:rsid w:val="00B949C4"/>
    <w:rsid w:val="00B94CD2"/>
    <w:rsid w:val="00B94DC9"/>
    <w:rsid w:val="00B95C9D"/>
    <w:rsid w:val="00B95E16"/>
    <w:rsid w:val="00B95F56"/>
    <w:rsid w:val="00B96033"/>
    <w:rsid w:val="00B964A8"/>
    <w:rsid w:val="00B97482"/>
    <w:rsid w:val="00B975A3"/>
    <w:rsid w:val="00B97946"/>
    <w:rsid w:val="00B979A7"/>
    <w:rsid w:val="00B97FA1"/>
    <w:rsid w:val="00BA01CF"/>
    <w:rsid w:val="00BA04A9"/>
    <w:rsid w:val="00BA0E39"/>
    <w:rsid w:val="00BA129A"/>
    <w:rsid w:val="00BA1598"/>
    <w:rsid w:val="00BA1912"/>
    <w:rsid w:val="00BA19A5"/>
    <w:rsid w:val="00BA1AA5"/>
    <w:rsid w:val="00BA1FCE"/>
    <w:rsid w:val="00BA27A9"/>
    <w:rsid w:val="00BA29A4"/>
    <w:rsid w:val="00BA2E2B"/>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711C"/>
    <w:rsid w:val="00BA73CD"/>
    <w:rsid w:val="00BA7719"/>
    <w:rsid w:val="00BA792A"/>
    <w:rsid w:val="00BA7A4B"/>
    <w:rsid w:val="00BB0217"/>
    <w:rsid w:val="00BB0421"/>
    <w:rsid w:val="00BB04F8"/>
    <w:rsid w:val="00BB098B"/>
    <w:rsid w:val="00BB0C82"/>
    <w:rsid w:val="00BB0FA9"/>
    <w:rsid w:val="00BB1247"/>
    <w:rsid w:val="00BB14F9"/>
    <w:rsid w:val="00BB1D8F"/>
    <w:rsid w:val="00BB21FF"/>
    <w:rsid w:val="00BB2371"/>
    <w:rsid w:val="00BB2390"/>
    <w:rsid w:val="00BB2507"/>
    <w:rsid w:val="00BB2912"/>
    <w:rsid w:val="00BB3140"/>
    <w:rsid w:val="00BB315A"/>
    <w:rsid w:val="00BB38F7"/>
    <w:rsid w:val="00BB3B33"/>
    <w:rsid w:val="00BB4B83"/>
    <w:rsid w:val="00BB5192"/>
    <w:rsid w:val="00BB5715"/>
    <w:rsid w:val="00BB6025"/>
    <w:rsid w:val="00BB6E2C"/>
    <w:rsid w:val="00BB7582"/>
    <w:rsid w:val="00BB75D3"/>
    <w:rsid w:val="00BB79C3"/>
    <w:rsid w:val="00BC0256"/>
    <w:rsid w:val="00BC093F"/>
    <w:rsid w:val="00BC0AEC"/>
    <w:rsid w:val="00BC145E"/>
    <w:rsid w:val="00BC1534"/>
    <w:rsid w:val="00BC2248"/>
    <w:rsid w:val="00BC238A"/>
    <w:rsid w:val="00BC2AFB"/>
    <w:rsid w:val="00BC3050"/>
    <w:rsid w:val="00BC3293"/>
    <w:rsid w:val="00BC39A3"/>
    <w:rsid w:val="00BC3D35"/>
    <w:rsid w:val="00BC42ED"/>
    <w:rsid w:val="00BC487B"/>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DB0"/>
    <w:rsid w:val="00BD0B58"/>
    <w:rsid w:val="00BD0D56"/>
    <w:rsid w:val="00BD16F4"/>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6FC7"/>
    <w:rsid w:val="00BD7464"/>
    <w:rsid w:val="00BD789F"/>
    <w:rsid w:val="00BD7ED4"/>
    <w:rsid w:val="00BD7F38"/>
    <w:rsid w:val="00BD7FF1"/>
    <w:rsid w:val="00BE03C7"/>
    <w:rsid w:val="00BE04DD"/>
    <w:rsid w:val="00BE0BCD"/>
    <w:rsid w:val="00BE0CBB"/>
    <w:rsid w:val="00BE0CBC"/>
    <w:rsid w:val="00BE11B1"/>
    <w:rsid w:val="00BE228C"/>
    <w:rsid w:val="00BE23DB"/>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F5A"/>
    <w:rsid w:val="00BE7035"/>
    <w:rsid w:val="00BE72FC"/>
    <w:rsid w:val="00BE7408"/>
    <w:rsid w:val="00BE7784"/>
    <w:rsid w:val="00BE7858"/>
    <w:rsid w:val="00BE7993"/>
    <w:rsid w:val="00BE7CE3"/>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79D"/>
    <w:rsid w:val="00BF6102"/>
    <w:rsid w:val="00BF65A3"/>
    <w:rsid w:val="00BF6ECD"/>
    <w:rsid w:val="00BF6F8F"/>
    <w:rsid w:val="00BF724E"/>
    <w:rsid w:val="00BF7EFF"/>
    <w:rsid w:val="00C00315"/>
    <w:rsid w:val="00C008BC"/>
    <w:rsid w:val="00C00AD8"/>
    <w:rsid w:val="00C0175C"/>
    <w:rsid w:val="00C01A47"/>
    <w:rsid w:val="00C01C3D"/>
    <w:rsid w:val="00C0266F"/>
    <w:rsid w:val="00C02951"/>
    <w:rsid w:val="00C02EE3"/>
    <w:rsid w:val="00C02EF4"/>
    <w:rsid w:val="00C03293"/>
    <w:rsid w:val="00C041AF"/>
    <w:rsid w:val="00C04264"/>
    <w:rsid w:val="00C04272"/>
    <w:rsid w:val="00C04704"/>
    <w:rsid w:val="00C056DD"/>
    <w:rsid w:val="00C05CBA"/>
    <w:rsid w:val="00C0643D"/>
    <w:rsid w:val="00C064E3"/>
    <w:rsid w:val="00C06553"/>
    <w:rsid w:val="00C06B3B"/>
    <w:rsid w:val="00C0708C"/>
    <w:rsid w:val="00C076CA"/>
    <w:rsid w:val="00C076E3"/>
    <w:rsid w:val="00C07B49"/>
    <w:rsid w:val="00C07B71"/>
    <w:rsid w:val="00C07F79"/>
    <w:rsid w:val="00C101F3"/>
    <w:rsid w:val="00C10436"/>
    <w:rsid w:val="00C10FBE"/>
    <w:rsid w:val="00C115D3"/>
    <w:rsid w:val="00C1175E"/>
    <w:rsid w:val="00C11800"/>
    <w:rsid w:val="00C1187E"/>
    <w:rsid w:val="00C11CCC"/>
    <w:rsid w:val="00C1215A"/>
    <w:rsid w:val="00C12318"/>
    <w:rsid w:val="00C128AC"/>
    <w:rsid w:val="00C128C3"/>
    <w:rsid w:val="00C129A3"/>
    <w:rsid w:val="00C12E3A"/>
    <w:rsid w:val="00C133B7"/>
    <w:rsid w:val="00C13423"/>
    <w:rsid w:val="00C136AB"/>
    <w:rsid w:val="00C13ABF"/>
    <w:rsid w:val="00C140A9"/>
    <w:rsid w:val="00C14128"/>
    <w:rsid w:val="00C150F3"/>
    <w:rsid w:val="00C15316"/>
    <w:rsid w:val="00C15857"/>
    <w:rsid w:val="00C1593B"/>
    <w:rsid w:val="00C15BC5"/>
    <w:rsid w:val="00C16EFB"/>
    <w:rsid w:val="00C16F04"/>
    <w:rsid w:val="00C17051"/>
    <w:rsid w:val="00C1757B"/>
    <w:rsid w:val="00C20009"/>
    <w:rsid w:val="00C201C1"/>
    <w:rsid w:val="00C2053C"/>
    <w:rsid w:val="00C205C0"/>
    <w:rsid w:val="00C2077E"/>
    <w:rsid w:val="00C2082C"/>
    <w:rsid w:val="00C20C06"/>
    <w:rsid w:val="00C20C82"/>
    <w:rsid w:val="00C21664"/>
    <w:rsid w:val="00C21D0A"/>
    <w:rsid w:val="00C22229"/>
    <w:rsid w:val="00C22584"/>
    <w:rsid w:val="00C22B56"/>
    <w:rsid w:val="00C231DA"/>
    <w:rsid w:val="00C23990"/>
    <w:rsid w:val="00C23A1B"/>
    <w:rsid w:val="00C24574"/>
    <w:rsid w:val="00C2470E"/>
    <w:rsid w:val="00C247BE"/>
    <w:rsid w:val="00C24A42"/>
    <w:rsid w:val="00C24B21"/>
    <w:rsid w:val="00C2584C"/>
    <w:rsid w:val="00C26736"/>
    <w:rsid w:val="00C26FA3"/>
    <w:rsid w:val="00C27B5F"/>
    <w:rsid w:val="00C27B71"/>
    <w:rsid w:val="00C27D18"/>
    <w:rsid w:val="00C27F38"/>
    <w:rsid w:val="00C30535"/>
    <w:rsid w:val="00C3067D"/>
    <w:rsid w:val="00C30E14"/>
    <w:rsid w:val="00C31779"/>
    <w:rsid w:val="00C32274"/>
    <w:rsid w:val="00C32720"/>
    <w:rsid w:val="00C328E8"/>
    <w:rsid w:val="00C32BBA"/>
    <w:rsid w:val="00C32DD0"/>
    <w:rsid w:val="00C32F4B"/>
    <w:rsid w:val="00C330A0"/>
    <w:rsid w:val="00C33638"/>
    <w:rsid w:val="00C339A6"/>
    <w:rsid w:val="00C34038"/>
    <w:rsid w:val="00C34A3B"/>
    <w:rsid w:val="00C34B5A"/>
    <w:rsid w:val="00C34DE9"/>
    <w:rsid w:val="00C34DF5"/>
    <w:rsid w:val="00C35445"/>
    <w:rsid w:val="00C35896"/>
    <w:rsid w:val="00C35C50"/>
    <w:rsid w:val="00C37088"/>
    <w:rsid w:val="00C3741F"/>
    <w:rsid w:val="00C37874"/>
    <w:rsid w:val="00C37A5D"/>
    <w:rsid w:val="00C4009E"/>
    <w:rsid w:val="00C40731"/>
    <w:rsid w:val="00C40A35"/>
    <w:rsid w:val="00C41169"/>
    <w:rsid w:val="00C4123B"/>
    <w:rsid w:val="00C417CA"/>
    <w:rsid w:val="00C419A5"/>
    <w:rsid w:val="00C41AB7"/>
    <w:rsid w:val="00C41D59"/>
    <w:rsid w:val="00C420AF"/>
    <w:rsid w:val="00C420C9"/>
    <w:rsid w:val="00C42551"/>
    <w:rsid w:val="00C42871"/>
    <w:rsid w:val="00C42D48"/>
    <w:rsid w:val="00C42DAC"/>
    <w:rsid w:val="00C4368C"/>
    <w:rsid w:val="00C43D5B"/>
    <w:rsid w:val="00C445A5"/>
    <w:rsid w:val="00C446FC"/>
    <w:rsid w:val="00C44964"/>
    <w:rsid w:val="00C449A4"/>
    <w:rsid w:val="00C44E48"/>
    <w:rsid w:val="00C45048"/>
    <w:rsid w:val="00C454D9"/>
    <w:rsid w:val="00C4585B"/>
    <w:rsid w:val="00C4586C"/>
    <w:rsid w:val="00C46530"/>
    <w:rsid w:val="00C46682"/>
    <w:rsid w:val="00C46959"/>
    <w:rsid w:val="00C46D4F"/>
    <w:rsid w:val="00C47101"/>
    <w:rsid w:val="00C473A6"/>
    <w:rsid w:val="00C477A4"/>
    <w:rsid w:val="00C47C70"/>
    <w:rsid w:val="00C47CB0"/>
    <w:rsid w:val="00C47ECB"/>
    <w:rsid w:val="00C47FC3"/>
    <w:rsid w:val="00C5068F"/>
    <w:rsid w:val="00C508E8"/>
    <w:rsid w:val="00C50DF2"/>
    <w:rsid w:val="00C51136"/>
    <w:rsid w:val="00C5116D"/>
    <w:rsid w:val="00C5176B"/>
    <w:rsid w:val="00C5190F"/>
    <w:rsid w:val="00C51F77"/>
    <w:rsid w:val="00C52158"/>
    <w:rsid w:val="00C5239D"/>
    <w:rsid w:val="00C52A35"/>
    <w:rsid w:val="00C5300F"/>
    <w:rsid w:val="00C5312A"/>
    <w:rsid w:val="00C53390"/>
    <w:rsid w:val="00C5355E"/>
    <w:rsid w:val="00C5364B"/>
    <w:rsid w:val="00C53A10"/>
    <w:rsid w:val="00C53EBF"/>
    <w:rsid w:val="00C53F30"/>
    <w:rsid w:val="00C54855"/>
    <w:rsid w:val="00C54999"/>
    <w:rsid w:val="00C549CC"/>
    <w:rsid w:val="00C54E44"/>
    <w:rsid w:val="00C551EF"/>
    <w:rsid w:val="00C55570"/>
    <w:rsid w:val="00C558DC"/>
    <w:rsid w:val="00C55C57"/>
    <w:rsid w:val="00C5700E"/>
    <w:rsid w:val="00C570B2"/>
    <w:rsid w:val="00C575B1"/>
    <w:rsid w:val="00C57EBE"/>
    <w:rsid w:val="00C57F9D"/>
    <w:rsid w:val="00C6004E"/>
    <w:rsid w:val="00C600D5"/>
    <w:rsid w:val="00C60156"/>
    <w:rsid w:val="00C60334"/>
    <w:rsid w:val="00C6058E"/>
    <w:rsid w:val="00C6063F"/>
    <w:rsid w:val="00C60928"/>
    <w:rsid w:val="00C60934"/>
    <w:rsid w:val="00C609C8"/>
    <w:rsid w:val="00C609F4"/>
    <w:rsid w:val="00C60A66"/>
    <w:rsid w:val="00C60D61"/>
    <w:rsid w:val="00C60E76"/>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67F8C"/>
    <w:rsid w:val="00C700E4"/>
    <w:rsid w:val="00C70150"/>
    <w:rsid w:val="00C708BF"/>
    <w:rsid w:val="00C70F9F"/>
    <w:rsid w:val="00C711D4"/>
    <w:rsid w:val="00C718E9"/>
    <w:rsid w:val="00C71A9F"/>
    <w:rsid w:val="00C71F9C"/>
    <w:rsid w:val="00C725DA"/>
    <w:rsid w:val="00C72701"/>
    <w:rsid w:val="00C72994"/>
    <w:rsid w:val="00C72B4C"/>
    <w:rsid w:val="00C72F49"/>
    <w:rsid w:val="00C734FE"/>
    <w:rsid w:val="00C7378B"/>
    <w:rsid w:val="00C739F1"/>
    <w:rsid w:val="00C73D6E"/>
    <w:rsid w:val="00C744FA"/>
    <w:rsid w:val="00C747E4"/>
    <w:rsid w:val="00C74A66"/>
    <w:rsid w:val="00C74D17"/>
    <w:rsid w:val="00C74D6D"/>
    <w:rsid w:val="00C75CBF"/>
    <w:rsid w:val="00C76015"/>
    <w:rsid w:val="00C76594"/>
    <w:rsid w:val="00C76738"/>
    <w:rsid w:val="00C769EC"/>
    <w:rsid w:val="00C76BE2"/>
    <w:rsid w:val="00C76CF3"/>
    <w:rsid w:val="00C76FEA"/>
    <w:rsid w:val="00C76FF0"/>
    <w:rsid w:val="00C771B8"/>
    <w:rsid w:val="00C77493"/>
    <w:rsid w:val="00C77824"/>
    <w:rsid w:val="00C77B45"/>
    <w:rsid w:val="00C77C11"/>
    <w:rsid w:val="00C77DAB"/>
    <w:rsid w:val="00C80220"/>
    <w:rsid w:val="00C8031D"/>
    <w:rsid w:val="00C80361"/>
    <w:rsid w:val="00C804A7"/>
    <w:rsid w:val="00C809A9"/>
    <w:rsid w:val="00C809E4"/>
    <w:rsid w:val="00C80A1B"/>
    <w:rsid w:val="00C81136"/>
    <w:rsid w:val="00C81347"/>
    <w:rsid w:val="00C8151B"/>
    <w:rsid w:val="00C81753"/>
    <w:rsid w:val="00C81A25"/>
    <w:rsid w:val="00C81A61"/>
    <w:rsid w:val="00C81BCF"/>
    <w:rsid w:val="00C81BD1"/>
    <w:rsid w:val="00C82045"/>
    <w:rsid w:val="00C820F9"/>
    <w:rsid w:val="00C828DA"/>
    <w:rsid w:val="00C82A9A"/>
    <w:rsid w:val="00C82E0A"/>
    <w:rsid w:val="00C83176"/>
    <w:rsid w:val="00C831DD"/>
    <w:rsid w:val="00C8342C"/>
    <w:rsid w:val="00C834D0"/>
    <w:rsid w:val="00C83C1E"/>
    <w:rsid w:val="00C83CB7"/>
    <w:rsid w:val="00C83E8E"/>
    <w:rsid w:val="00C84915"/>
    <w:rsid w:val="00C84F74"/>
    <w:rsid w:val="00C852B9"/>
    <w:rsid w:val="00C85A0A"/>
    <w:rsid w:val="00C85DF0"/>
    <w:rsid w:val="00C8616B"/>
    <w:rsid w:val="00C86373"/>
    <w:rsid w:val="00C867B4"/>
    <w:rsid w:val="00C86866"/>
    <w:rsid w:val="00C86B7E"/>
    <w:rsid w:val="00C86CA2"/>
    <w:rsid w:val="00C86ECC"/>
    <w:rsid w:val="00C86F6D"/>
    <w:rsid w:val="00C870CF"/>
    <w:rsid w:val="00C870D1"/>
    <w:rsid w:val="00C877EB"/>
    <w:rsid w:val="00C878AA"/>
    <w:rsid w:val="00C87A6E"/>
    <w:rsid w:val="00C87D2F"/>
    <w:rsid w:val="00C90031"/>
    <w:rsid w:val="00C902BF"/>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2B42"/>
    <w:rsid w:val="00C93213"/>
    <w:rsid w:val="00C942EE"/>
    <w:rsid w:val="00C94371"/>
    <w:rsid w:val="00C943FB"/>
    <w:rsid w:val="00C9441B"/>
    <w:rsid w:val="00C94BCC"/>
    <w:rsid w:val="00C950A6"/>
    <w:rsid w:val="00C951BC"/>
    <w:rsid w:val="00C954DF"/>
    <w:rsid w:val="00C95D96"/>
    <w:rsid w:val="00C96878"/>
    <w:rsid w:val="00CA0242"/>
    <w:rsid w:val="00CA02C8"/>
    <w:rsid w:val="00CA0B00"/>
    <w:rsid w:val="00CA0C68"/>
    <w:rsid w:val="00CA0DC0"/>
    <w:rsid w:val="00CA0E57"/>
    <w:rsid w:val="00CA124A"/>
    <w:rsid w:val="00CA1293"/>
    <w:rsid w:val="00CA142E"/>
    <w:rsid w:val="00CA1CD2"/>
    <w:rsid w:val="00CA2530"/>
    <w:rsid w:val="00CA2E69"/>
    <w:rsid w:val="00CA336E"/>
    <w:rsid w:val="00CA354D"/>
    <w:rsid w:val="00CA35C6"/>
    <w:rsid w:val="00CA3B31"/>
    <w:rsid w:val="00CA400D"/>
    <w:rsid w:val="00CA4810"/>
    <w:rsid w:val="00CA4AB8"/>
    <w:rsid w:val="00CA4B47"/>
    <w:rsid w:val="00CA4C0F"/>
    <w:rsid w:val="00CA62DA"/>
    <w:rsid w:val="00CA63B5"/>
    <w:rsid w:val="00CA6FF3"/>
    <w:rsid w:val="00CA73EA"/>
    <w:rsid w:val="00CA7756"/>
    <w:rsid w:val="00CA77FE"/>
    <w:rsid w:val="00CA7836"/>
    <w:rsid w:val="00CB003B"/>
    <w:rsid w:val="00CB0370"/>
    <w:rsid w:val="00CB08A0"/>
    <w:rsid w:val="00CB1089"/>
    <w:rsid w:val="00CB13B3"/>
    <w:rsid w:val="00CB1816"/>
    <w:rsid w:val="00CB18F3"/>
    <w:rsid w:val="00CB19BE"/>
    <w:rsid w:val="00CB1CCE"/>
    <w:rsid w:val="00CB28C9"/>
    <w:rsid w:val="00CB2D60"/>
    <w:rsid w:val="00CB2F7E"/>
    <w:rsid w:val="00CB3304"/>
    <w:rsid w:val="00CB3580"/>
    <w:rsid w:val="00CB38E0"/>
    <w:rsid w:val="00CB4108"/>
    <w:rsid w:val="00CB41FC"/>
    <w:rsid w:val="00CB43DF"/>
    <w:rsid w:val="00CB440A"/>
    <w:rsid w:val="00CB4855"/>
    <w:rsid w:val="00CB495C"/>
    <w:rsid w:val="00CB5140"/>
    <w:rsid w:val="00CB567D"/>
    <w:rsid w:val="00CB56B0"/>
    <w:rsid w:val="00CB6201"/>
    <w:rsid w:val="00CB626E"/>
    <w:rsid w:val="00CB62F3"/>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938"/>
    <w:rsid w:val="00CC1088"/>
    <w:rsid w:val="00CC11F3"/>
    <w:rsid w:val="00CC1433"/>
    <w:rsid w:val="00CC1702"/>
    <w:rsid w:val="00CC1D15"/>
    <w:rsid w:val="00CC23C0"/>
    <w:rsid w:val="00CC23C5"/>
    <w:rsid w:val="00CC270C"/>
    <w:rsid w:val="00CC2B2D"/>
    <w:rsid w:val="00CC2CD0"/>
    <w:rsid w:val="00CC32BC"/>
    <w:rsid w:val="00CC3992"/>
    <w:rsid w:val="00CC3BDA"/>
    <w:rsid w:val="00CC3C9F"/>
    <w:rsid w:val="00CC42D4"/>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A88"/>
    <w:rsid w:val="00CD1FA1"/>
    <w:rsid w:val="00CD1FF7"/>
    <w:rsid w:val="00CD2649"/>
    <w:rsid w:val="00CD2742"/>
    <w:rsid w:val="00CD2781"/>
    <w:rsid w:val="00CD28EB"/>
    <w:rsid w:val="00CD2926"/>
    <w:rsid w:val="00CD2B41"/>
    <w:rsid w:val="00CD2E8D"/>
    <w:rsid w:val="00CD309F"/>
    <w:rsid w:val="00CD31CB"/>
    <w:rsid w:val="00CD386F"/>
    <w:rsid w:val="00CD3EA0"/>
    <w:rsid w:val="00CD4E0A"/>
    <w:rsid w:val="00CD5AAF"/>
    <w:rsid w:val="00CD5FFD"/>
    <w:rsid w:val="00CD6276"/>
    <w:rsid w:val="00CD6600"/>
    <w:rsid w:val="00CD6616"/>
    <w:rsid w:val="00CD67EA"/>
    <w:rsid w:val="00CD6946"/>
    <w:rsid w:val="00CD6965"/>
    <w:rsid w:val="00CD6A3E"/>
    <w:rsid w:val="00CD6A76"/>
    <w:rsid w:val="00CD6E4F"/>
    <w:rsid w:val="00CD6F6F"/>
    <w:rsid w:val="00CD7113"/>
    <w:rsid w:val="00CD749B"/>
    <w:rsid w:val="00CD77C8"/>
    <w:rsid w:val="00CD77D0"/>
    <w:rsid w:val="00CD78F8"/>
    <w:rsid w:val="00CD7DA0"/>
    <w:rsid w:val="00CD7FB2"/>
    <w:rsid w:val="00CE016D"/>
    <w:rsid w:val="00CE0429"/>
    <w:rsid w:val="00CE06F5"/>
    <w:rsid w:val="00CE0966"/>
    <w:rsid w:val="00CE0C9A"/>
    <w:rsid w:val="00CE0F42"/>
    <w:rsid w:val="00CE0F6A"/>
    <w:rsid w:val="00CE15A2"/>
    <w:rsid w:val="00CE177E"/>
    <w:rsid w:val="00CE1C8B"/>
    <w:rsid w:val="00CE22E1"/>
    <w:rsid w:val="00CE272A"/>
    <w:rsid w:val="00CE2808"/>
    <w:rsid w:val="00CE2B6C"/>
    <w:rsid w:val="00CE2EAB"/>
    <w:rsid w:val="00CE308B"/>
    <w:rsid w:val="00CE3148"/>
    <w:rsid w:val="00CE321B"/>
    <w:rsid w:val="00CE3A11"/>
    <w:rsid w:val="00CE3A52"/>
    <w:rsid w:val="00CE3D40"/>
    <w:rsid w:val="00CE4CE1"/>
    <w:rsid w:val="00CE4EF8"/>
    <w:rsid w:val="00CE5309"/>
    <w:rsid w:val="00CE554F"/>
    <w:rsid w:val="00CE5791"/>
    <w:rsid w:val="00CE5A3C"/>
    <w:rsid w:val="00CE5DC4"/>
    <w:rsid w:val="00CE6443"/>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BE1"/>
    <w:rsid w:val="00CF1EEB"/>
    <w:rsid w:val="00CF2330"/>
    <w:rsid w:val="00CF264B"/>
    <w:rsid w:val="00CF326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6CF"/>
    <w:rsid w:val="00CF78BE"/>
    <w:rsid w:val="00CF7DE5"/>
    <w:rsid w:val="00D00015"/>
    <w:rsid w:val="00D00315"/>
    <w:rsid w:val="00D0048B"/>
    <w:rsid w:val="00D00627"/>
    <w:rsid w:val="00D00A90"/>
    <w:rsid w:val="00D00DC1"/>
    <w:rsid w:val="00D00F8F"/>
    <w:rsid w:val="00D01028"/>
    <w:rsid w:val="00D01086"/>
    <w:rsid w:val="00D01205"/>
    <w:rsid w:val="00D01786"/>
    <w:rsid w:val="00D017FE"/>
    <w:rsid w:val="00D01F1B"/>
    <w:rsid w:val="00D0200E"/>
    <w:rsid w:val="00D020DC"/>
    <w:rsid w:val="00D02A54"/>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B8E"/>
    <w:rsid w:val="00D10F43"/>
    <w:rsid w:val="00D1119F"/>
    <w:rsid w:val="00D11368"/>
    <w:rsid w:val="00D1138E"/>
    <w:rsid w:val="00D114DD"/>
    <w:rsid w:val="00D118D8"/>
    <w:rsid w:val="00D11DB4"/>
    <w:rsid w:val="00D12281"/>
    <w:rsid w:val="00D12382"/>
    <w:rsid w:val="00D12766"/>
    <w:rsid w:val="00D1280F"/>
    <w:rsid w:val="00D13B2A"/>
    <w:rsid w:val="00D13E66"/>
    <w:rsid w:val="00D14052"/>
    <w:rsid w:val="00D14096"/>
    <w:rsid w:val="00D140D0"/>
    <w:rsid w:val="00D149AD"/>
    <w:rsid w:val="00D14BB9"/>
    <w:rsid w:val="00D1515F"/>
    <w:rsid w:val="00D154DE"/>
    <w:rsid w:val="00D155FF"/>
    <w:rsid w:val="00D15B24"/>
    <w:rsid w:val="00D16775"/>
    <w:rsid w:val="00D16DAD"/>
    <w:rsid w:val="00D170A8"/>
    <w:rsid w:val="00D173C9"/>
    <w:rsid w:val="00D176C1"/>
    <w:rsid w:val="00D176D9"/>
    <w:rsid w:val="00D1782B"/>
    <w:rsid w:val="00D17A9F"/>
    <w:rsid w:val="00D17F32"/>
    <w:rsid w:val="00D2033D"/>
    <w:rsid w:val="00D2068E"/>
    <w:rsid w:val="00D20904"/>
    <w:rsid w:val="00D20EA3"/>
    <w:rsid w:val="00D20F6C"/>
    <w:rsid w:val="00D213E0"/>
    <w:rsid w:val="00D2146D"/>
    <w:rsid w:val="00D21D32"/>
    <w:rsid w:val="00D221D5"/>
    <w:rsid w:val="00D227E3"/>
    <w:rsid w:val="00D22848"/>
    <w:rsid w:val="00D22BB3"/>
    <w:rsid w:val="00D22DC0"/>
    <w:rsid w:val="00D22F76"/>
    <w:rsid w:val="00D23070"/>
    <w:rsid w:val="00D232C6"/>
    <w:rsid w:val="00D23758"/>
    <w:rsid w:val="00D23B9D"/>
    <w:rsid w:val="00D23D3B"/>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12"/>
    <w:rsid w:val="00D2694F"/>
    <w:rsid w:val="00D270E5"/>
    <w:rsid w:val="00D27396"/>
    <w:rsid w:val="00D27557"/>
    <w:rsid w:val="00D27A4B"/>
    <w:rsid w:val="00D27F01"/>
    <w:rsid w:val="00D305EA"/>
    <w:rsid w:val="00D30D54"/>
    <w:rsid w:val="00D30FCB"/>
    <w:rsid w:val="00D30FFE"/>
    <w:rsid w:val="00D312F3"/>
    <w:rsid w:val="00D31D99"/>
    <w:rsid w:val="00D3218D"/>
    <w:rsid w:val="00D32474"/>
    <w:rsid w:val="00D32D05"/>
    <w:rsid w:val="00D34211"/>
    <w:rsid w:val="00D3432E"/>
    <w:rsid w:val="00D347FB"/>
    <w:rsid w:val="00D34CFB"/>
    <w:rsid w:val="00D34E94"/>
    <w:rsid w:val="00D34F52"/>
    <w:rsid w:val="00D35B52"/>
    <w:rsid w:val="00D35F52"/>
    <w:rsid w:val="00D3624D"/>
    <w:rsid w:val="00D363F2"/>
    <w:rsid w:val="00D368CC"/>
    <w:rsid w:val="00D37764"/>
    <w:rsid w:val="00D37A4C"/>
    <w:rsid w:val="00D37AE3"/>
    <w:rsid w:val="00D37BAC"/>
    <w:rsid w:val="00D37D6F"/>
    <w:rsid w:val="00D412FA"/>
    <w:rsid w:val="00D4193E"/>
    <w:rsid w:val="00D41ACA"/>
    <w:rsid w:val="00D41EDF"/>
    <w:rsid w:val="00D42113"/>
    <w:rsid w:val="00D42998"/>
    <w:rsid w:val="00D42A16"/>
    <w:rsid w:val="00D4301A"/>
    <w:rsid w:val="00D43431"/>
    <w:rsid w:val="00D43C03"/>
    <w:rsid w:val="00D441FB"/>
    <w:rsid w:val="00D44588"/>
    <w:rsid w:val="00D44BE5"/>
    <w:rsid w:val="00D44C36"/>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09E5"/>
    <w:rsid w:val="00D510A0"/>
    <w:rsid w:val="00D51485"/>
    <w:rsid w:val="00D515DB"/>
    <w:rsid w:val="00D516BB"/>
    <w:rsid w:val="00D517C5"/>
    <w:rsid w:val="00D51B10"/>
    <w:rsid w:val="00D51B7C"/>
    <w:rsid w:val="00D52245"/>
    <w:rsid w:val="00D525E4"/>
    <w:rsid w:val="00D52865"/>
    <w:rsid w:val="00D52A29"/>
    <w:rsid w:val="00D52C52"/>
    <w:rsid w:val="00D53774"/>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135"/>
    <w:rsid w:val="00D56403"/>
    <w:rsid w:val="00D56BA1"/>
    <w:rsid w:val="00D56CF9"/>
    <w:rsid w:val="00D56D77"/>
    <w:rsid w:val="00D575F0"/>
    <w:rsid w:val="00D576DD"/>
    <w:rsid w:val="00D578B9"/>
    <w:rsid w:val="00D57BA5"/>
    <w:rsid w:val="00D57F4F"/>
    <w:rsid w:val="00D57FF3"/>
    <w:rsid w:val="00D602FA"/>
    <w:rsid w:val="00D6039F"/>
    <w:rsid w:val="00D604F2"/>
    <w:rsid w:val="00D60A15"/>
    <w:rsid w:val="00D60B1A"/>
    <w:rsid w:val="00D60B61"/>
    <w:rsid w:val="00D60F86"/>
    <w:rsid w:val="00D61122"/>
    <w:rsid w:val="00D61C91"/>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5F2"/>
    <w:rsid w:val="00D64751"/>
    <w:rsid w:val="00D64936"/>
    <w:rsid w:val="00D64FA8"/>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22CA"/>
    <w:rsid w:val="00D72505"/>
    <w:rsid w:val="00D72B94"/>
    <w:rsid w:val="00D73128"/>
    <w:rsid w:val="00D7336A"/>
    <w:rsid w:val="00D7367F"/>
    <w:rsid w:val="00D73AF6"/>
    <w:rsid w:val="00D749D3"/>
    <w:rsid w:val="00D75468"/>
    <w:rsid w:val="00D75B19"/>
    <w:rsid w:val="00D7607E"/>
    <w:rsid w:val="00D76434"/>
    <w:rsid w:val="00D76578"/>
    <w:rsid w:val="00D766D0"/>
    <w:rsid w:val="00D767A0"/>
    <w:rsid w:val="00D76CA7"/>
    <w:rsid w:val="00D77846"/>
    <w:rsid w:val="00D77BF1"/>
    <w:rsid w:val="00D77F02"/>
    <w:rsid w:val="00D802A3"/>
    <w:rsid w:val="00D8097A"/>
    <w:rsid w:val="00D80BA9"/>
    <w:rsid w:val="00D80CC2"/>
    <w:rsid w:val="00D81522"/>
    <w:rsid w:val="00D817F3"/>
    <w:rsid w:val="00D818BB"/>
    <w:rsid w:val="00D81CBC"/>
    <w:rsid w:val="00D81F9E"/>
    <w:rsid w:val="00D82146"/>
    <w:rsid w:val="00D825B3"/>
    <w:rsid w:val="00D828F6"/>
    <w:rsid w:val="00D829FF"/>
    <w:rsid w:val="00D82A1B"/>
    <w:rsid w:val="00D82EA0"/>
    <w:rsid w:val="00D833DB"/>
    <w:rsid w:val="00D839BE"/>
    <w:rsid w:val="00D83AC5"/>
    <w:rsid w:val="00D83B9C"/>
    <w:rsid w:val="00D843DC"/>
    <w:rsid w:val="00D84802"/>
    <w:rsid w:val="00D84874"/>
    <w:rsid w:val="00D84B6C"/>
    <w:rsid w:val="00D84BAD"/>
    <w:rsid w:val="00D85082"/>
    <w:rsid w:val="00D8516A"/>
    <w:rsid w:val="00D85535"/>
    <w:rsid w:val="00D855BB"/>
    <w:rsid w:val="00D85CE6"/>
    <w:rsid w:val="00D85D6F"/>
    <w:rsid w:val="00D86193"/>
    <w:rsid w:val="00D86438"/>
    <w:rsid w:val="00D8676E"/>
    <w:rsid w:val="00D8685F"/>
    <w:rsid w:val="00D86A3F"/>
    <w:rsid w:val="00D86D4C"/>
    <w:rsid w:val="00D86EB7"/>
    <w:rsid w:val="00D8700E"/>
    <w:rsid w:val="00D87151"/>
    <w:rsid w:val="00D8748B"/>
    <w:rsid w:val="00D878CB"/>
    <w:rsid w:val="00D9067F"/>
    <w:rsid w:val="00D9069B"/>
    <w:rsid w:val="00D907F0"/>
    <w:rsid w:val="00D90A22"/>
    <w:rsid w:val="00D90E24"/>
    <w:rsid w:val="00D90E88"/>
    <w:rsid w:val="00D90EB6"/>
    <w:rsid w:val="00D91001"/>
    <w:rsid w:val="00D914E7"/>
    <w:rsid w:val="00D915EF"/>
    <w:rsid w:val="00D91600"/>
    <w:rsid w:val="00D91747"/>
    <w:rsid w:val="00D91CD0"/>
    <w:rsid w:val="00D91E76"/>
    <w:rsid w:val="00D9201D"/>
    <w:rsid w:val="00D92043"/>
    <w:rsid w:val="00D92359"/>
    <w:rsid w:val="00D926AB"/>
    <w:rsid w:val="00D9323F"/>
    <w:rsid w:val="00D93D23"/>
    <w:rsid w:val="00D93FC2"/>
    <w:rsid w:val="00D94DD2"/>
    <w:rsid w:val="00D94E7B"/>
    <w:rsid w:val="00D94EEC"/>
    <w:rsid w:val="00D95110"/>
    <w:rsid w:val="00D952D0"/>
    <w:rsid w:val="00D95309"/>
    <w:rsid w:val="00D95353"/>
    <w:rsid w:val="00D958F1"/>
    <w:rsid w:val="00D95A3C"/>
    <w:rsid w:val="00D95B37"/>
    <w:rsid w:val="00D95B7D"/>
    <w:rsid w:val="00D95D54"/>
    <w:rsid w:val="00D95EFB"/>
    <w:rsid w:val="00D96009"/>
    <w:rsid w:val="00D962A3"/>
    <w:rsid w:val="00D96849"/>
    <w:rsid w:val="00D96ADC"/>
    <w:rsid w:val="00D97369"/>
    <w:rsid w:val="00D9753E"/>
    <w:rsid w:val="00D97906"/>
    <w:rsid w:val="00D97E34"/>
    <w:rsid w:val="00D97F2C"/>
    <w:rsid w:val="00DA02B1"/>
    <w:rsid w:val="00DA02BB"/>
    <w:rsid w:val="00DA03EC"/>
    <w:rsid w:val="00DA0B7C"/>
    <w:rsid w:val="00DA0EC0"/>
    <w:rsid w:val="00DA2045"/>
    <w:rsid w:val="00DA2292"/>
    <w:rsid w:val="00DA2339"/>
    <w:rsid w:val="00DA2366"/>
    <w:rsid w:val="00DA272F"/>
    <w:rsid w:val="00DA30B1"/>
    <w:rsid w:val="00DA3343"/>
    <w:rsid w:val="00DA3417"/>
    <w:rsid w:val="00DA38EC"/>
    <w:rsid w:val="00DA3C16"/>
    <w:rsid w:val="00DA3F1F"/>
    <w:rsid w:val="00DA454E"/>
    <w:rsid w:val="00DA49CF"/>
    <w:rsid w:val="00DA4FC5"/>
    <w:rsid w:val="00DA5174"/>
    <w:rsid w:val="00DA552D"/>
    <w:rsid w:val="00DA60E0"/>
    <w:rsid w:val="00DA61A6"/>
    <w:rsid w:val="00DA62A1"/>
    <w:rsid w:val="00DA66C3"/>
    <w:rsid w:val="00DA69FC"/>
    <w:rsid w:val="00DA7B19"/>
    <w:rsid w:val="00DA7C01"/>
    <w:rsid w:val="00DB01E3"/>
    <w:rsid w:val="00DB07D4"/>
    <w:rsid w:val="00DB10AB"/>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108C"/>
    <w:rsid w:val="00DC11AA"/>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E8A"/>
    <w:rsid w:val="00DC2F12"/>
    <w:rsid w:val="00DC2F79"/>
    <w:rsid w:val="00DC39D3"/>
    <w:rsid w:val="00DC4A4F"/>
    <w:rsid w:val="00DC5950"/>
    <w:rsid w:val="00DC608C"/>
    <w:rsid w:val="00DC62E2"/>
    <w:rsid w:val="00DC636E"/>
    <w:rsid w:val="00DC65A2"/>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178"/>
    <w:rsid w:val="00DD3521"/>
    <w:rsid w:val="00DD3DD8"/>
    <w:rsid w:val="00DD4670"/>
    <w:rsid w:val="00DD48AC"/>
    <w:rsid w:val="00DD4A7F"/>
    <w:rsid w:val="00DD4F99"/>
    <w:rsid w:val="00DD54F4"/>
    <w:rsid w:val="00DD5628"/>
    <w:rsid w:val="00DD5AC1"/>
    <w:rsid w:val="00DD5D86"/>
    <w:rsid w:val="00DD5E32"/>
    <w:rsid w:val="00DD67AD"/>
    <w:rsid w:val="00DD68DE"/>
    <w:rsid w:val="00DD6E29"/>
    <w:rsid w:val="00DD6FDF"/>
    <w:rsid w:val="00DD7932"/>
    <w:rsid w:val="00DD796F"/>
    <w:rsid w:val="00DD7AF9"/>
    <w:rsid w:val="00DD7B25"/>
    <w:rsid w:val="00DD7CE7"/>
    <w:rsid w:val="00DD7F99"/>
    <w:rsid w:val="00DE03E9"/>
    <w:rsid w:val="00DE05A5"/>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704"/>
    <w:rsid w:val="00DE4B51"/>
    <w:rsid w:val="00DE4D41"/>
    <w:rsid w:val="00DE5200"/>
    <w:rsid w:val="00DE5539"/>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2F7A"/>
    <w:rsid w:val="00DF3189"/>
    <w:rsid w:val="00DF33B9"/>
    <w:rsid w:val="00DF353D"/>
    <w:rsid w:val="00DF3642"/>
    <w:rsid w:val="00DF403E"/>
    <w:rsid w:val="00DF4348"/>
    <w:rsid w:val="00DF50A8"/>
    <w:rsid w:val="00DF5280"/>
    <w:rsid w:val="00DF5402"/>
    <w:rsid w:val="00DF562C"/>
    <w:rsid w:val="00DF5DAD"/>
    <w:rsid w:val="00DF61E8"/>
    <w:rsid w:val="00DF6206"/>
    <w:rsid w:val="00DF6A93"/>
    <w:rsid w:val="00DF6B79"/>
    <w:rsid w:val="00DF6BBC"/>
    <w:rsid w:val="00DF6BCA"/>
    <w:rsid w:val="00DF7155"/>
    <w:rsid w:val="00DF716C"/>
    <w:rsid w:val="00DF74ED"/>
    <w:rsid w:val="00DF758F"/>
    <w:rsid w:val="00DF7637"/>
    <w:rsid w:val="00DF7EE6"/>
    <w:rsid w:val="00E00591"/>
    <w:rsid w:val="00E00D1F"/>
    <w:rsid w:val="00E01167"/>
    <w:rsid w:val="00E011EA"/>
    <w:rsid w:val="00E015A6"/>
    <w:rsid w:val="00E01634"/>
    <w:rsid w:val="00E01B2A"/>
    <w:rsid w:val="00E024F7"/>
    <w:rsid w:val="00E0257C"/>
    <w:rsid w:val="00E028DD"/>
    <w:rsid w:val="00E02945"/>
    <w:rsid w:val="00E02BF2"/>
    <w:rsid w:val="00E02F08"/>
    <w:rsid w:val="00E02F74"/>
    <w:rsid w:val="00E0328E"/>
    <w:rsid w:val="00E03360"/>
    <w:rsid w:val="00E037C3"/>
    <w:rsid w:val="00E03A02"/>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718"/>
    <w:rsid w:val="00E10DD2"/>
    <w:rsid w:val="00E11225"/>
    <w:rsid w:val="00E11430"/>
    <w:rsid w:val="00E116C4"/>
    <w:rsid w:val="00E119D0"/>
    <w:rsid w:val="00E11C66"/>
    <w:rsid w:val="00E12043"/>
    <w:rsid w:val="00E129A1"/>
    <w:rsid w:val="00E12AE3"/>
    <w:rsid w:val="00E12B1B"/>
    <w:rsid w:val="00E12B67"/>
    <w:rsid w:val="00E13BDE"/>
    <w:rsid w:val="00E14195"/>
    <w:rsid w:val="00E145B3"/>
    <w:rsid w:val="00E14907"/>
    <w:rsid w:val="00E14BDF"/>
    <w:rsid w:val="00E1502E"/>
    <w:rsid w:val="00E155BF"/>
    <w:rsid w:val="00E155F1"/>
    <w:rsid w:val="00E15958"/>
    <w:rsid w:val="00E1598A"/>
    <w:rsid w:val="00E15AD6"/>
    <w:rsid w:val="00E15B76"/>
    <w:rsid w:val="00E15C8D"/>
    <w:rsid w:val="00E15E84"/>
    <w:rsid w:val="00E15EAF"/>
    <w:rsid w:val="00E16005"/>
    <w:rsid w:val="00E16303"/>
    <w:rsid w:val="00E16A98"/>
    <w:rsid w:val="00E17062"/>
    <w:rsid w:val="00E17604"/>
    <w:rsid w:val="00E179BF"/>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28D"/>
    <w:rsid w:val="00E24628"/>
    <w:rsid w:val="00E246E6"/>
    <w:rsid w:val="00E24750"/>
    <w:rsid w:val="00E24E72"/>
    <w:rsid w:val="00E24F4F"/>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86D"/>
    <w:rsid w:val="00E37D9E"/>
    <w:rsid w:val="00E37E63"/>
    <w:rsid w:val="00E4043E"/>
    <w:rsid w:val="00E405CC"/>
    <w:rsid w:val="00E40A62"/>
    <w:rsid w:val="00E40C02"/>
    <w:rsid w:val="00E40CFA"/>
    <w:rsid w:val="00E4112F"/>
    <w:rsid w:val="00E418E1"/>
    <w:rsid w:val="00E41B18"/>
    <w:rsid w:val="00E41D63"/>
    <w:rsid w:val="00E42072"/>
    <w:rsid w:val="00E422E6"/>
    <w:rsid w:val="00E42E62"/>
    <w:rsid w:val="00E4352D"/>
    <w:rsid w:val="00E444A9"/>
    <w:rsid w:val="00E44D2F"/>
    <w:rsid w:val="00E44E01"/>
    <w:rsid w:val="00E45558"/>
    <w:rsid w:val="00E45E59"/>
    <w:rsid w:val="00E46565"/>
    <w:rsid w:val="00E469D7"/>
    <w:rsid w:val="00E4719D"/>
    <w:rsid w:val="00E47232"/>
    <w:rsid w:val="00E472CA"/>
    <w:rsid w:val="00E473F9"/>
    <w:rsid w:val="00E5025C"/>
    <w:rsid w:val="00E50268"/>
    <w:rsid w:val="00E508BB"/>
    <w:rsid w:val="00E509A1"/>
    <w:rsid w:val="00E50ECF"/>
    <w:rsid w:val="00E50FDB"/>
    <w:rsid w:val="00E51404"/>
    <w:rsid w:val="00E516D2"/>
    <w:rsid w:val="00E51BDA"/>
    <w:rsid w:val="00E51DD7"/>
    <w:rsid w:val="00E51ECC"/>
    <w:rsid w:val="00E52D27"/>
    <w:rsid w:val="00E53263"/>
    <w:rsid w:val="00E53416"/>
    <w:rsid w:val="00E53728"/>
    <w:rsid w:val="00E5389D"/>
    <w:rsid w:val="00E53D9A"/>
    <w:rsid w:val="00E5400A"/>
    <w:rsid w:val="00E542BC"/>
    <w:rsid w:val="00E546A2"/>
    <w:rsid w:val="00E54AF5"/>
    <w:rsid w:val="00E54CDC"/>
    <w:rsid w:val="00E54FAB"/>
    <w:rsid w:val="00E55750"/>
    <w:rsid w:val="00E558DC"/>
    <w:rsid w:val="00E55AEA"/>
    <w:rsid w:val="00E56028"/>
    <w:rsid w:val="00E566A1"/>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300E"/>
    <w:rsid w:val="00E6317A"/>
    <w:rsid w:val="00E6342C"/>
    <w:rsid w:val="00E63B6A"/>
    <w:rsid w:val="00E63B74"/>
    <w:rsid w:val="00E63FA2"/>
    <w:rsid w:val="00E64023"/>
    <w:rsid w:val="00E64EEE"/>
    <w:rsid w:val="00E64F0F"/>
    <w:rsid w:val="00E650A3"/>
    <w:rsid w:val="00E656AF"/>
    <w:rsid w:val="00E65B47"/>
    <w:rsid w:val="00E65BD1"/>
    <w:rsid w:val="00E65D2F"/>
    <w:rsid w:val="00E65DB5"/>
    <w:rsid w:val="00E65E41"/>
    <w:rsid w:val="00E6662A"/>
    <w:rsid w:val="00E66637"/>
    <w:rsid w:val="00E66A2A"/>
    <w:rsid w:val="00E66D09"/>
    <w:rsid w:val="00E66D7C"/>
    <w:rsid w:val="00E66FFA"/>
    <w:rsid w:val="00E67236"/>
    <w:rsid w:val="00E67631"/>
    <w:rsid w:val="00E6767A"/>
    <w:rsid w:val="00E70231"/>
    <w:rsid w:val="00E7035F"/>
    <w:rsid w:val="00E70434"/>
    <w:rsid w:val="00E7046E"/>
    <w:rsid w:val="00E704EB"/>
    <w:rsid w:val="00E705C6"/>
    <w:rsid w:val="00E70730"/>
    <w:rsid w:val="00E70904"/>
    <w:rsid w:val="00E70911"/>
    <w:rsid w:val="00E70B83"/>
    <w:rsid w:val="00E70B9D"/>
    <w:rsid w:val="00E70CA6"/>
    <w:rsid w:val="00E7116B"/>
    <w:rsid w:val="00E71CB1"/>
    <w:rsid w:val="00E728B5"/>
    <w:rsid w:val="00E72A74"/>
    <w:rsid w:val="00E73186"/>
    <w:rsid w:val="00E7333C"/>
    <w:rsid w:val="00E73BE3"/>
    <w:rsid w:val="00E742C2"/>
    <w:rsid w:val="00E743F6"/>
    <w:rsid w:val="00E7441F"/>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95A"/>
    <w:rsid w:val="00E77C23"/>
    <w:rsid w:val="00E8081C"/>
    <w:rsid w:val="00E80999"/>
    <w:rsid w:val="00E80BEA"/>
    <w:rsid w:val="00E80FBA"/>
    <w:rsid w:val="00E812E2"/>
    <w:rsid w:val="00E813B2"/>
    <w:rsid w:val="00E818E0"/>
    <w:rsid w:val="00E81958"/>
    <w:rsid w:val="00E81BBF"/>
    <w:rsid w:val="00E82069"/>
    <w:rsid w:val="00E8265D"/>
    <w:rsid w:val="00E82B84"/>
    <w:rsid w:val="00E82B8C"/>
    <w:rsid w:val="00E82D78"/>
    <w:rsid w:val="00E82E4A"/>
    <w:rsid w:val="00E8381B"/>
    <w:rsid w:val="00E838C7"/>
    <w:rsid w:val="00E83A13"/>
    <w:rsid w:val="00E83BDE"/>
    <w:rsid w:val="00E83E6A"/>
    <w:rsid w:val="00E8475F"/>
    <w:rsid w:val="00E84DDA"/>
    <w:rsid w:val="00E8509E"/>
    <w:rsid w:val="00E861D0"/>
    <w:rsid w:val="00E86A72"/>
    <w:rsid w:val="00E87535"/>
    <w:rsid w:val="00E875FF"/>
    <w:rsid w:val="00E8760D"/>
    <w:rsid w:val="00E87AD6"/>
    <w:rsid w:val="00E87C3C"/>
    <w:rsid w:val="00E900EA"/>
    <w:rsid w:val="00E902BE"/>
    <w:rsid w:val="00E902E9"/>
    <w:rsid w:val="00E9066F"/>
    <w:rsid w:val="00E906B3"/>
    <w:rsid w:val="00E90CF4"/>
    <w:rsid w:val="00E912D4"/>
    <w:rsid w:val="00E91A9C"/>
    <w:rsid w:val="00E92261"/>
    <w:rsid w:val="00E92CE4"/>
    <w:rsid w:val="00E931AC"/>
    <w:rsid w:val="00E93658"/>
    <w:rsid w:val="00E937A7"/>
    <w:rsid w:val="00E937E9"/>
    <w:rsid w:val="00E93A34"/>
    <w:rsid w:val="00E93BDA"/>
    <w:rsid w:val="00E94058"/>
    <w:rsid w:val="00E94432"/>
    <w:rsid w:val="00E949CA"/>
    <w:rsid w:val="00E9510C"/>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75"/>
    <w:rsid w:val="00EA11A3"/>
    <w:rsid w:val="00EA1222"/>
    <w:rsid w:val="00EA13B0"/>
    <w:rsid w:val="00EA1CDB"/>
    <w:rsid w:val="00EA1CE6"/>
    <w:rsid w:val="00EA1D2B"/>
    <w:rsid w:val="00EA202F"/>
    <w:rsid w:val="00EA2036"/>
    <w:rsid w:val="00EA28A7"/>
    <w:rsid w:val="00EA31E4"/>
    <w:rsid w:val="00EA428E"/>
    <w:rsid w:val="00EA4909"/>
    <w:rsid w:val="00EA5271"/>
    <w:rsid w:val="00EA527F"/>
    <w:rsid w:val="00EA56D4"/>
    <w:rsid w:val="00EA5A09"/>
    <w:rsid w:val="00EA5DE6"/>
    <w:rsid w:val="00EA5F4F"/>
    <w:rsid w:val="00EA6052"/>
    <w:rsid w:val="00EA62F0"/>
    <w:rsid w:val="00EA64FF"/>
    <w:rsid w:val="00EA6BB6"/>
    <w:rsid w:val="00EA719C"/>
    <w:rsid w:val="00EA736D"/>
    <w:rsid w:val="00EA786A"/>
    <w:rsid w:val="00EA798F"/>
    <w:rsid w:val="00EA7A5F"/>
    <w:rsid w:val="00EA7D36"/>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20D"/>
    <w:rsid w:val="00EB330A"/>
    <w:rsid w:val="00EB392C"/>
    <w:rsid w:val="00EB3F87"/>
    <w:rsid w:val="00EB4355"/>
    <w:rsid w:val="00EB452A"/>
    <w:rsid w:val="00EB4865"/>
    <w:rsid w:val="00EB4927"/>
    <w:rsid w:val="00EB4CAE"/>
    <w:rsid w:val="00EB4E46"/>
    <w:rsid w:val="00EB590B"/>
    <w:rsid w:val="00EB5D3D"/>
    <w:rsid w:val="00EB5FCE"/>
    <w:rsid w:val="00EB66E0"/>
    <w:rsid w:val="00EB66E4"/>
    <w:rsid w:val="00EB67AA"/>
    <w:rsid w:val="00EB6C67"/>
    <w:rsid w:val="00EB6E56"/>
    <w:rsid w:val="00EB70B3"/>
    <w:rsid w:val="00EB70E4"/>
    <w:rsid w:val="00EB746F"/>
    <w:rsid w:val="00EB7B57"/>
    <w:rsid w:val="00EC0903"/>
    <w:rsid w:val="00EC0C29"/>
    <w:rsid w:val="00EC1007"/>
    <w:rsid w:val="00EC15C9"/>
    <w:rsid w:val="00EC1690"/>
    <w:rsid w:val="00EC2032"/>
    <w:rsid w:val="00EC237F"/>
    <w:rsid w:val="00EC26E6"/>
    <w:rsid w:val="00EC2916"/>
    <w:rsid w:val="00EC29ED"/>
    <w:rsid w:val="00EC2FB6"/>
    <w:rsid w:val="00EC3199"/>
    <w:rsid w:val="00EC3472"/>
    <w:rsid w:val="00EC37A3"/>
    <w:rsid w:val="00EC38B1"/>
    <w:rsid w:val="00EC3A9E"/>
    <w:rsid w:val="00EC4147"/>
    <w:rsid w:val="00EC47FD"/>
    <w:rsid w:val="00EC4BE1"/>
    <w:rsid w:val="00EC4D01"/>
    <w:rsid w:val="00EC5069"/>
    <w:rsid w:val="00EC52DB"/>
    <w:rsid w:val="00EC53F6"/>
    <w:rsid w:val="00EC54D8"/>
    <w:rsid w:val="00EC5753"/>
    <w:rsid w:val="00EC6D5F"/>
    <w:rsid w:val="00EC7201"/>
    <w:rsid w:val="00EC763B"/>
    <w:rsid w:val="00EC7C72"/>
    <w:rsid w:val="00ED118F"/>
    <w:rsid w:val="00ED1358"/>
    <w:rsid w:val="00ED15C3"/>
    <w:rsid w:val="00ED1782"/>
    <w:rsid w:val="00ED1EB6"/>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43"/>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6AB"/>
    <w:rsid w:val="00EE38D8"/>
    <w:rsid w:val="00EE3900"/>
    <w:rsid w:val="00EE3A82"/>
    <w:rsid w:val="00EE3FA9"/>
    <w:rsid w:val="00EE403C"/>
    <w:rsid w:val="00EE4397"/>
    <w:rsid w:val="00EE472D"/>
    <w:rsid w:val="00EE4A55"/>
    <w:rsid w:val="00EE502E"/>
    <w:rsid w:val="00EE50C6"/>
    <w:rsid w:val="00EE51DC"/>
    <w:rsid w:val="00EE5632"/>
    <w:rsid w:val="00EE5650"/>
    <w:rsid w:val="00EE5769"/>
    <w:rsid w:val="00EE59F5"/>
    <w:rsid w:val="00EE5EA8"/>
    <w:rsid w:val="00EE5F3D"/>
    <w:rsid w:val="00EE6250"/>
    <w:rsid w:val="00EE67E8"/>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35"/>
    <w:rsid w:val="00EF184C"/>
    <w:rsid w:val="00EF1C1B"/>
    <w:rsid w:val="00EF1E7D"/>
    <w:rsid w:val="00EF2056"/>
    <w:rsid w:val="00EF287F"/>
    <w:rsid w:val="00EF29BA"/>
    <w:rsid w:val="00EF2CBC"/>
    <w:rsid w:val="00EF2ECD"/>
    <w:rsid w:val="00EF2F3F"/>
    <w:rsid w:val="00EF312F"/>
    <w:rsid w:val="00EF3BC8"/>
    <w:rsid w:val="00EF4A2D"/>
    <w:rsid w:val="00EF4BFE"/>
    <w:rsid w:val="00EF4E7D"/>
    <w:rsid w:val="00EF4FA8"/>
    <w:rsid w:val="00EF5B3D"/>
    <w:rsid w:val="00EF5C9E"/>
    <w:rsid w:val="00EF5CBC"/>
    <w:rsid w:val="00EF6247"/>
    <w:rsid w:val="00EF6794"/>
    <w:rsid w:val="00EF75A0"/>
    <w:rsid w:val="00EF7B0C"/>
    <w:rsid w:val="00EF7E60"/>
    <w:rsid w:val="00F0010F"/>
    <w:rsid w:val="00F0022D"/>
    <w:rsid w:val="00F006DC"/>
    <w:rsid w:val="00F00976"/>
    <w:rsid w:val="00F00AB3"/>
    <w:rsid w:val="00F01461"/>
    <w:rsid w:val="00F0152F"/>
    <w:rsid w:val="00F018E5"/>
    <w:rsid w:val="00F01909"/>
    <w:rsid w:val="00F02122"/>
    <w:rsid w:val="00F026B2"/>
    <w:rsid w:val="00F0333D"/>
    <w:rsid w:val="00F0339C"/>
    <w:rsid w:val="00F03426"/>
    <w:rsid w:val="00F03434"/>
    <w:rsid w:val="00F0356D"/>
    <w:rsid w:val="00F037F7"/>
    <w:rsid w:val="00F03AAB"/>
    <w:rsid w:val="00F03B50"/>
    <w:rsid w:val="00F03C5E"/>
    <w:rsid w:val="00F040E7"/>
    <w:rsid w:val="00F0457C"/>
    <w:rsid w:val="00F04878"/>
    <w:rsid w:val="00F04963"/>
    <w:rsid w:val="00F050C2"/>
    <w:rsid w:val="00F05200"/>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1358"/>
    <w:rsid w:val="00F113D3"/>
    <w:rsid w:val="00F1147B"/>
    <w:rsid w:val="00F116CB"/>
    <w:rsid w:val="00F119D3"/>
    <w:rsid w:val="00F11DE5"/>
    <w:rsid w:val="00F121BF"/>
    <w:rsid w:val="00F12C56"/>
    <w:rsid w:val="00F13BB3"/>
    <w:rsid w:val="00F13EB0"/>
    <w:rsid w:val="00F14919"/>
    <w:rsid w:val="00F149F3"/>
    <w:rsid w:val="00F14BA4"/>
    <w:rsid w:val="00F14CB9"/>
    <w:rsid w:val="00F14E5E"/>
    <w:rsid w:val="00F151F9"/>
    <w:rsid w:val="00F15399"/>
    <w:rsid w:val="00F15AA0"/>
    <w:rsid w:val="00F16140"/>
    <w:rsid w:val="00F1616D"/>
    <w:rsid w:val="00F1642B"/>
    <w:rsid w:val="00F165A1"/>
    <w:rsid w:val="00F1664F"/>
    <w:rsid w:val="00F169A6"/>
    <w:rsid w:val="00F1709F"/>
    <w:rsid w:val="00F17496"/>
    <w:rsid w:val="00F175D1"/>
    <w:rsid w:val="00F1785E"/>
    <w:rsid w:val="00F179EE"/>
    <w:rsid w:val="00F2026A"/>
    <w:rsid w:val="00F2082A"/>
    <w:rsid w:val="00F208C9"/>
    <w:rsid w:val="00F20A20"/>
    <w:rsid w:val="00F20FBF"/>
    <w:rsid w:val="00F21076"/>
    <w:rsid w:val="00F212A0"/>
    <w:rsid w:val="00F21754"/>
    <w:rsid w:val="00F21A86"/>
    <w:rsid w:val="00F21BF8"/>
    <w:rsid w:val="00F22538"/>
    <w:rsid w:val="00F2286E"/>
    <w:rsid w:val="00F22AB1"/>
    <w:rsid w:val="00F23201"/>
    <w:rsid w:val="00F23405"/>
    <w:rsid w:val="00F23479"/>
    <w:rsid w:val="00F236E3"/>
    <w:rsid w:val="00F23709"/>
    <w:rsid w:val="00F2386B"/>
    <w:rsid w:val="00F23CB9"/>
    <w:rsid w:val="00F2406C"/>
    <w:rsid w:val="00F24C81"/>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46E"/>
    <w:rsid w:val="00F3152A"/>
    <w:rsid w:val="00F319E6"/>
    <w:rsid w:val="00F31ACE"/>
    <w:rsid w:val="00F31F2C"/>
    <w:rsid w:val="00F3226A"/>
    <w:rsid w:val="00F3235B"/>
    <w:rsid w:val="00F324F5"/>
    <w:rsid w:val="00F325CE"/>
    <w:rsid w:val="00F32C54"/>
    <w:rsid w:val="00F3307E"/>
    <w:rsid w:val="00F335FC"/>
    <w:rsid w:val="00F33755"/>
    <w:rsid w:val="00F33C55"/>
    <w:rsid w:val="00F341DF"/>
    <w:rsid w:val="00F34E43"/>
    <w:rsid w:val="00F355A1"/>
    <w:rsid w:val="00F355BB"/>
    <w:rsid w:val="00F35709"/>
    <w:rsid w:val="00F35D27"/>
    <w:rsid w:val="00F35DA2"/>
    <w:rsid w:val="00F35E46"/>
    <w:rsid w:val="00F35E93"/>
    <w:rsid w:val="00F3604B"/>
    <w:rsid w:val="00F365FF"/>
    <w:rsid w:val="00F366FC"/>
    <w:rsid w:val="00F36BCA"/>
    <w:rsid w:val="00F37012"/>
    <w:rsid w:val="00F37023"/>
    <w:rsid w:val="00F372A6"/>
    <w:rsid w:val="00F3764A"/>
    <w:rsid w:val="00F40172"/>
    <w:rsid w:val="00F40524"/>
    <w:rsid w:val="00F40A5D"/>
    <w:rsid w:val="00F40C76"/>
    <w:rsid w:val="00F40E73"/>
    <w:rsid w:val="00F41394"/>
    <w:rsid w:val="00F413C0"/>
    <w:rsid w:val="00F414FE"/>
    <w:rsid w:val="00F41D4E"/>
    <w:rsid w:val="00F41FB9"/>
    <w:rsid w:val="00F43B7A"/>
    <w:rsid w:val="00F43E48"/>
    <w:rsid w:val="00F43ED0"/>
    <w:rsid w:val="00F4433B"/>
    <w:rsid w:val="00F444E2"/>
    <w:rsid w:val="00F44939"/>
    <w:rsid w:val="00F457B7"/>
    <w:rsid w:val="00F45A12"/>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410"/>
    <w:rsid w:val="00F51623"/>
    <w:rsid w:val="00F51D33"/>
    <w:rsid w:val="00F51F3E"/>
    <w:rsid w:val="00F520D7"/>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AEB"/>
    <w:rsid w:val="00F57C96"/>
    <w:rsid w:val="00F57CDE"/>
    <w:rsid w:val="00F57D96"/>
    <w:rsid w:val="00F60887"/>
    <w:rsid w:val="00F60BBA"/>
    <w:rsid w:val="00F60CFF"/>
    <w:rsid w:val="00F60F30"/>
    <w:rsid w:val="00F61142"/>
    <w:rsid w:val="00F611BB"/>
    <w:rsid w:val="00F61AD0"/>
    <w:rsid w:val="00F61CD0"/>
    <w:rsid w:val="00F61D3E"/>
    <w:rsid w:val="00F61E4A"/>
    <w:rsid w:val="00F61E54"/>
    <w:rsid w:val="00F61FC7"/>
    <w:rsid w:val="00F624FF"/>
    <w:rsid w:val="00F62836"/>
    <w:rsid w:val="00F62992"/>
    <w:rsid w:val="00F62E2E"/>
    <w:rsid w:val="00F62F36"/>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BAC"/>
    <w:rsid w:val="00F66C57"/>
    <w:rsid w:val="00F66E0D"/>
    <w:rsid w:val="00F675BC"/>
    <w:rsid w:val="00F677B0"/>
    <w:rsid w:val="00F7065B"/>
    <w:rsid w:val="00F7084A"/>
    <w:rsid w:val="00F70A6D"/>
    <w:rsid w:val="00F71099"/>
    <w:rsid w:val="00F7109A"/>
    <w:rsid w:val="00F714A1"/>
    <w:rsid w:val="00F71BE1"/>
    <w:rsid w:val="00F72129"/>
    <w:rsid w:val="00F72691"/>
    <w:rsid w:val="00F7273C"/>
    <w:rsid w:val="00F72BA4"/>
    <w:rsid w:val="00F731D9"/>
    <w:rsid w:val="00F734C7"/>
    <w:rsid w:val="00F73BD6"/>
    <w:rsid w:val="00F741B4"/>
    <w:rsid w:val="00F74D15"/>
    <w:rsid w:val="00F7524B"/>
    <w:rsid w:val="00F75447"/>
    <w:rsid w:val="00F755AF"/>
    <w:rsid w:val="00F75644"/>
    <w:rsid w:val="00F7585D"/>
    <w:rsid w:val="00F7640E"/>
    <w:rsid w:val="00F76620"/>
    <w:rsid w:val="00F77186"/>
    <w:rsid w:val="00F775FB"/>
    <w:rsid w:val="00F801B1"/>
    <w:rsid w:val="00F80372"/>
    <w:rsid w:val="00F80838"/>
    <w:rsid w:val="00F814B7"/>
    <w:rsid w:val="00F81741"/>
    <w:rsid w:val="00F8184F"/>
    <w:rsid w:val="00F8209A"/>
    <w:rsid w:val="00F825DC"/>
    <w:rsid w:val="00F8273A"/>
    <w:rsid w:val="00F8273E"/>
    <w:rsid w:val="00F82805"/>
    <w:rsid w:val="00F82AA6"/>
    <w:rsid w:val="00F82BE9"/>
    <w:rsid w:val="00F82DBE"/>
    <w:rsid w:val="00F831CD"/>
    <w:rsid w:val="00F839B0"/>
    <w:rsid w:val="00F83D60"/>
    <w:rsid w:val="00F841CC"/>
    <w:rsid w:val="00F84A80"/>
    <w:rsid w:val="00F84AC0"/>
    <w:rsid w:val="00F84B96"/>
    <w:rsid w:val="00F84D63"/>
    <w:rsid w:val="00F84F68"/>
    <w:rsid w:val="00F850F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4A6"/>
    <w:rsid w:val="00F915C3"/>
    <w:rsid w:val="00F917F0"/>
    <w:rsid w:val="00F91A09"/>
    <w:rsid w:val="00F92129"/>
    <w:rsid w:val="00F9283B"/>
    <w:rsid w:val="00F928BD"/>
    <w:rsid w:val="00F92E31"/>
    <w:rsid w:val="00F92F6F"/>
    <w:rsid w:val="00F9330C"/>
    <w:rsid w:val="00F93DB3"/>
    <w:rsid w:val="00F9403E"/>
    <w:rsid w:val="00F94462"/>
    <w:rsid w:val="00F94B44"/>
    <w:rsid w:val="00F94D9A"/>
    <w:rsid w:val="00F94EC4"/>
    <w:rsid w:val="00F94EF9"/>
    <w:rsid w:val="00F94FCF"/>
    <w:rsid w:val="00F95086"/>
    <w:rsid w:val="00F95106"/>
    <w:rsid w:val="00F95453"/>
    <w:rsid w:val="00F956AD"/>
    <w:rsid w:val="00F95B8E"/>
    <w:rsid w:val="00F95D57"/>
    <w:rsid w:val="00F96100"/>
    <w:rsid w:val="00F9626F"/>
    <w:rsid w:val="00F964E4"/>
    <w:rsid w:val="00F9678F"/>
    <w:rsid w:val="00F96831"/>
    <w:rsid w:val="00F96B1C"/>
    <w:rsid w:val="00F9744B"/>
    <w:rsid w:val="00F9766A"/>
    <w:rsid w:val="00F9794B"/>
    <w:rsid w:val="00F97BD8"/>
    <w:rsid w:val="00F97C24"/>
    <w:rsid w:val="00FA03DB"/>
    <w:rsid w:val="00FA0637"/>
    <w:rsid w:val="00FA087E"/>
    <w:rsid w:val="00FA0D28"/>
    <w:rsid w:val="00FA0F02"/>
    <w:rsid w:val="00FA2BCA"/>
    <w:rsid w:val="00FA2D60"/>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D7"/>
    <w:rsid w:val="00FA63E7"/>
    <w:rsid w:val="00FA65F2"/>
    <w:rsid w:val="00FA688D"/>
    <w:rsid w:val="00FA6F8C"/>
    <w:rsid w:val="00FA72AB"/>
    <w:rsid w:val="00FA72CC"/>
    <w:rsid w:val="00FA7697"/>
    <w:rsid w:val="00FA7C29"/>
    <w:rsid w:val="00FA7D25"/>
    <w:rsid w:val="00FA7DF6"/>
    <w:rsid w:val="00FB0174"/>
    <w:rsid w:val="00FB037B"/>
    <w:rsid w:val="00FB0A86"/>
    <w:rsid w:val="00FB0F07"/>
    <w:rsid w:val="00FB1326"/>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C05E6"/>
    <w:rsid w:val="00FC08C2"/>
    <w:rsid w:val="00FC1170"/>
    <w:rsid w:val="00FC1534"/>
    <w:rsid w:val="00FC1C2B"/>
    <w:rsid w:val="00FC1E8E"/>
    <w:rsid w:val="00FC25A5"/>
    <w:rsid w:val="00FC290E"/>
    <w:rsid w:val="00FC2E07"/>
    <w:rsid w:val="00FC33BF"/>
    <w:rsid w:val="00FC3865"/>
    <w:rsid w:val="00FC4290"/>
    <w:rsid w:val="00FC4D4E"/>
    <w:rsid w:val="00FC504D"/>
    <w:rsid w:val="00FC527B"/>
    <w:rsid w:val="00FC5971"/>
    <w:rsid w:val="00FC5BE7"/>
    <w:rsid w:val="00FC5DF0"/>
    <w:rsid w:val="00FC6610"/>
    <w:rsid w:val="00FC6B06"/>
    <w:rsid w:val="00FC6E3D"/>
    <w:rsid w:val="00FC7065"/>
    <w:rsid w:val="00FC789C"/>
    <w:rsid w:val="00FC78C1"/>
    <w:rsid w:val="00FC7997"/>
    <w:rsid w:val="00FC7CD2"/>
    <w:rsid w:val="00FD03B2"/>
    <w:rsid w:val="00FD074A"/>
    <w:rsid w:val="00FD0DD2"/>
    <w:rsid w:val="00FD0E2F"/>
    <w:rsid w:val="00FD1ED9"/>
    <w:rsid w:val="00FD2119"/>
    <w:rsid w:val="00FD2366"/>
    <w:rsid w:val="00FD27A4"/>
    <w:rsid w:val="00FD2DB1"/>
    <w:rsid w:val="00FD2E59"/>
    <w:rsid w:val="00FD3037"/>
    <w:rsid w:val="00FD31F3"/>
    <w:rsid w:val="00FD334D"/>
    <w:rsid w:val="00FD3551"/>
    <w:rsid w:val="00FD3715"/>
    <w:rsid w:val="00FD3887"/>
    <w:rsid w:val="00FD3DA1"/>
    <w:rsid w:val="00FD3E86"/>
    <w:rsid w:val="00FD404C"/>
    <w:rsid w:val="00FD41B9"/>
    <w:rsid w:val="00FD4F55"/>
    <w:rsid w:val="00FD515E"/>
    <w:rsid w:val="00FD5582"/>
    <w:rsid w:val="00FD596E"/>
    <w:rsid w:val="00FD5E2B"/>
    <w:rsid w:val="00FD5E7F"/>
    <w:rsid w:val="00FD65F0"/>
    <w:rsid w:val="00FD68A8"/>
    <w:rsid w:val="00FD7B74"/>
    <w:rsid w:val="00FD7E5D"/>
    <w:rsid w:val="00FE0A51"/>
    <w:rsid w:val="00FE0B36"/>
    <w:rsid w:val="00FE0DCA"/>
    <w:rsid w:val="00FE17C6"/>
    <w:rsid w:val="00FE198C"/>
    <w:rsid w:val="00FE1A78"/>
    <w:rsid w:val="00FE1BD2"/>
    <w:rsid w:val="00FE1E32"/>
    <w:rsid w:val="00FE1FBE"/>
    <w:rsid w:val="00FE234A"/>
    <w:rsid w:val="00FE2C7E"/>
    <w:rsid w:val="00FE2EF4"/>
    <w:rsid w:val="00FE2F6F"/>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F0391"/>
    <w:rsid w:val="00FF051D"/>
    <w:rsid w:val="00FF0800"/>
    <w:rsid w:val="00FF08FC"/>
    <w:rsid w:val="00FF09F6"/>
    <w:rsid w:val="00FF0A71"/>
    <w:rsid w:val="00FF0F91"/>
    <w:rsid w:val="00FF1071"/>
    <w:rsid w:val="00FF13DD"/>
    <w:rsid w:val="00FF1645"/>
    <w:rsid w:val="00FF18C3"/>
    <w:rsid w:val="00FF1ED7"/>
    <w:rsid w:val="00FF1F5E"/>
    <w:rsid w:val="00FF2284"/>
    <w:rsid w:val="00FF24C0"/>
    <w:rsid w:val="00FF25D6"/>
    <w:rsid w:val="00FF2733"/>
    <w:rsid w:val="00FF2758"/>
    <w:rsid w:val="00FF293E"/>
    <w:rsid w:val="00FF2F77"/>
    <w:rsid w:val="00FF3C88"/>
    <w:rsid w:val="00FF4964"/>
    <w:rsid w:val="00FF49CC"/>
    <w:rsid w:val="00FF4A16"/>
    <w:rsid w:val="00FF4C7F"/>
    <w:rsid w:val="00FF4CF9"/>
    <w:rsid w:val="00FF4F0D"/>
    <w:rsid w:val="00FF577A"/>
    <w:rsid w:val="00FF57B2"/>
    <w:rsid w:val="00FF5B01"/>
    <w:rsid w:val="00FF5B71"/>
    <w:rsid w:val="00FF5C7E"/>
    <w:rsid w:val="00FF5C8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4F1FD2F"/>
  <w15:chartTrackingRefBased/>
  <w15:docId w15:val="{2DF9A8D1-0E79-A44C-88F8-51217F108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4693"/>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uiPriority w:val="99"/>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apple-converted-space">
    <w:name w:val="apple-converted-space"/>
    <w:basedOn w:val="DefaultParagraphFont"/>
    <w:rsid w:val="0046260A"/>
  </w:style>
  <w:style w:type="numbering" w:customStyle="1" w:styleId="CurrentList1">
    <w:name w:val="Current List1"/>
    <w:uiPriority w:val="99"/>
    <w:rsid w:val="00964260"/>
    <w:pPr>
      <w:numPr>
        <w:numId w:val="7"/>
      </w:numPr>
    </w:pPr>
  </w:style>
  <w:style w:type="character" w:styleId="UnresolvedMention">
    <w:name w:val="Unresolved Mention"/>
    <w:basedOn w:val="DefaultParagraphFont"/>
    <w:uiPriority w:val="99"/>
    <w:semiHidden/>
    <w:unhideWhenUsed/>
    <w:rsid w:val="00D90E88"/>
    <w:rPr>
      <w:color w:val="605E5C"/>
      <w:shd w:val="clear" w:color="auto" w:fill="E1DFDD"/>
    </w:rPr>
  </w:style>
  <w:style w:type="character" w:customStyle="1" w:styleId="B4Char">
    <w:name w:val="B4 Char"/>
    <w:link w:val="B4"/>
    <w:qFormat/>
    <w:rsid w:val="00206814"/>
    <w:rPr>
      <w:color w:val="000000"/>
      <w:lang w:val="en-US" w:eastAsia="ja-JP"/>
    </w:rPr>
  </w:style>
  <w:style w:type="character" w:customStyle="1" w:styleId="B5Char">
    <w:name w:val="B5 Char"/>
    <w:link w:val="B5"/>
    <w:qFormat/>
    <w:rsid w:val="00206814"/>
    <w:rPr>
      <w:color w:val="000000"/>
      <w:lang w:val="en-US" w:eastAsia="ja-JP"/>
    </w:rPr>
  </w:style>
  <w:style w:type="character" w:customStyle="1" w:styleId="Heading3Char">
    <w:name w:val="Heading 3 Char"/>
    <w:basedOn w:val="DefaultParagraphFont"/>
    <w:link w:val="Heading3"/>
    <w:rsid w:val="005710A8"/>
    <w:rPr>
      <w:rFonts w:ascii="Arial" w:hAnsi="Arial"/>
      <w:sz w:val="28"/>
      <w:lang w:val="en-GB" w:eastAsia="ja-JP"/>
    </w:rPr>
  </w:style>
  <w:style w:type="character" w:styleId="PlaceholderText">
    <w:name w:val="Placeholder Text"/>
    <w:basedOn w:val="DefaultParagraphFont"/>
    <w:uiPriority w:val="99"/>
    <w:semiHidden/>
    <w:rsid w:val="001C1E25"/>
    <w:rPr>
      <w:color w:val="808080"/>
    </w:rPr>
  </w:style>
  <w:style w:type="character" w:customStyle="1" w:styleId="0MaintextChar">
    <w:name w:val="0 Main text Char"/>
    <w:link w:val="0Maintext"/>
    <w:qFormat/>
    <w:locked/>
    <w:rsid w:val="00E37D9E"/>
    <w:rPr>
      <w:lang w:val="en-GB" w:eastAsia="en-US"/>
    </w:rPr>
  </w:style>
  <w:style w:type="paragraph" w:customStyle="1" w:styleId="0Maintext">
    <w:name w:val="0 Main text"/>
    <w:basedOn w:val="Normal"/>
    <w:link w:val="0MaintextChar"/>
    <w:qFormat/>
    <w:rsid w:val="00E37D9E"/>
    <w:pPr>
      <w:overflowPunct/>
      <w:autoSpaceDE/>
      <w:autoSpaceDN/>
      <w:adjustRightInd/>
      <w:spacing w:after="0"/>
      <w:jc w:val="both"/>
    </w:pPr>
    <w:rPr>
      <w:color w:val="auto"/>
      <w:lang w:val="en-GB" w:eastAsia="en-US"/>
    </w:rPr>
  </w:style>
  <w:style w:type="paragraph" w:styleId="Revision">
    <w:name w:val="Revision"/>
    <w:hidden/>
    <w:uiPriority w:val="99"/>
    <w:semiHidden/>
    <w:rsid w:val="00AF1A12"/>
    <w:rPr>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89422917">
          <w:marLeft w:val="0"/>
          <w:marRight w:val="0"/>
          <w:marTop w:val="0"/>
          <w:marBottom w:val="0"/>
          <w:divBdr>
            <w:top w:val="none" w:sz="0" w:space="0" w:color="auto"/>
            <w:left w:val="none" w:sz="0" w:space="0" w:color="auto"/>
            <w:bottom w:val="none" w:sz="0" w:space="0" w:color="auto"/>
            <w:right w:val="none" w:sz="0" w:space="0" w:color="auto"/>
          </w:divBdr>
        </w:div>
        <w:div w:id="2095474594">
          <w:marLeft w:val="0"/>
          <w:marRight w:val="0"/>
          <w:marTop w:val="0"/>
          <w:marBottom w:val="0"/>
          <w:divBdr>
            <w:top w:val="none" w:sz="0" w:space="0" w:color="auto"/>
            <w:left w:val="none" w:sz="0" w:space="0" w:color="auto"/>
            <w:bottom w:val="none" w:sz="0" w:space="0" w:color="auto"/>
            <w:right w:val="none" w:sz="0" w:space="0" w:color="auto"/>
          </w:divBdr>
        </w:div>
      </w:divsChild>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17452238">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9218736">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069035765">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2717423">
      <w:bodyDiv w:val="1"/>
      <w:marLeft w:val="0"/>
      <w:marRight w:val="0"/>
      <w:marTop w:val="0"/>
      <w:marBottom w:val="0"/>
      <w:divBdr>
        <w:top w:val="none" w:sz="0" w:space="0" w:color="auto"/>
        <w:left w:val="none" w:sz="0" w:space="0" w:color="auto"/>
        <w:bottom w:val="none" w:sz="0" w:space="0" w:color="auto"/>
        <w:right w:val="none" w:sz="0" w:space="0" w:color="auto"/>
      </w:divBdr>
      <w:divsChild>
        <w:div w:id="102771266">
          <w:marLeft w:val="0"/>
          <w:marRight w:val="0"/>
          <w:marTop w:val="0"/>
          <w:marBottom w:val="0"/>
          <w:divBdr>
            <w:top w:val="none" w:sz="0" w:space="0" w:color="auto"/>
            <w:left w:val="none" w:sz="0" w:space="0" w:color="auto"/>
            <w:bottom w:val="none" w:sz="0" w:space="0" w:color="auto"/>
            <w:right w:val="none" w:sz="0" w:space="0" w:color="auto"/>
          </w:divBdr>
        </w:div>
        <w:div w:id="105538502">
          <w:marLeft w:val="0"/>
          <w:marRight w:val="0"/>
          <w:marTop w:val="0"/>
          <w:marBottom w:val="0"/>
          <w:divBdr>
            <w:top w:val="none" w:sz="0" w:space="0" w:color="auto"/>
            <w:left w:val="none" w:sz="0" w:space="0" w:color="auto"/>
            <w:bottom w:val="none" w:sz="0" w:space="0" w:color="auto"/>
            <w:right w:val="none" w:sz="0" w:space="0" w:color="auto"/>
          </w:divBdr>
        </w:div>
        <w:div w:id="412122843">
          <w:marLeft w:val="0"/>
          <w:marRight w:val="0"/>
          <w:marTop w:val="0"/>
          <w:marBottom w:val="0"/>
          <w:divBdr>
            <w:top w:val="none" w:sz="0" w:space="0" w:color="auto"/>
            <w:left w:val="none" w:sz="0" w:space="0" w:color="auto"/>
            <w:bottom w:val="none" w:sz="0" w:space="0" w:color="auto"/>
            <w:right w:val="none" w:sz="0" w:space="0" w:color="auto"/>
          </w:divBdr>
        </w:div>
        <w:div w:id="428351000">
          <w:marLeft w:val="0"/>
          <w:marRight w:val="0"/>
          <w:marTop w:val="0"/>
          <w:marBottom w:val="0"/>
          <w:divBdr>
            <w:top w:val="none" w:sz="0" w:space="0" w:color="auto"/>
            <w:left w:val="none" w:sz="0" w:space="0" w:color="auto"/>
            <w:bottom w:val="none" w:sz="0" w:space="0" w:color="auto"/>
            <w:right w:val="none" w:sz="0" w:space="0" w:color="auto"/>
          </w:divBdr>
        </w:div>
        <w:div w:id="737165295">
          <w:marLeft w:val="0"/>
          <w:marRight w:val="0"/>
          <w:marTop w:val="0"/>
          <w:marBottom w:val="0"/>
          <w:divBdr>
            <w:top w:val="none" w:sz="0" w:space="0" w:color="auto"/>
            <w:left w:val="none" w:sz="0" w:space="0" w:color="auto"/>
            <w:bottom w:val="none" w:sz="0" w:space="0" w:color="auto"/>
            <w:right w:val="none" w:sz="0" w:space="0" w:color="auto"/>
          </w:divBdr>
        </w:div>
        <w:div w:id="1173186584">
          <w:marLeft w:val="0"/>
          <w:marRight w:val="0"/>
          <w:marTop w:val="0"/>
          <w:marBottom w:val="0"/>
          <w:divBdr>
            <w:top w:val="none" w:sz="0" w:space="0" w:color="auto"/>
            <w:left w:val="none" w:sz="0" w:space="0" w:color="auto"/>
            <w:bottom w:val="none" w:sz="0" w:space="0" w:color="auto"/>
            <w:right w:val="none" w:sz="0" w:space="0" w:color="auto"/>
          </w:divBdr>
        </w:div>
        <w:div w:id="1396780711">
          <w:marLeft w:val="0"/>
          <w:marRight w:val="0"/>
          <w:marTop w:val="0"/>
          <w:marBottom w:val="0"/>
          <w:divBdr>
            <w:top w:val="none" w:sz="0" w:space="0" w:color="auto"/>
            <w:left w:val="none" w:sz="0" w:space="0" w:color="auto"/>
            <w:bottom w:val="none" w:sz="0" w:space="0" w:color="auto"/>
            <w:right w:val="none" w:sz="0" w:space="0" w:color="auto"/>
          </w:divBdr>
        </w:div>
        <w:div w:id="1408570606">
          <w:marLeft w:val="0"/>
          <w:marRight w:val="0"/>
          <w:marTop w:val="0"/>
          <w:marBottom w:val="0"/>
          <w:divBdr>
            <w:top w:val="none" w:sz="0" w:space="0" w:color="auto"/>
            <w:left w:val="none" w:sz="0" w:space="0" w:color="auto"/>
            <w:bottom w:val="none" w:sz="0" w:space="0" w:color="auto"/>
            <w:right w:val="none" w:sz="0" w:space="0" w:color="auto"/>
          </w:divBdr>
        </w:div>
        <w:div w:id="1469278629">
          <w:marLeft w:val="0"/>
          <w:marRight w:val="0"/>
          <w:marTop w:val="0"/>
          <w:marBottom w:val="0"/>
          <w:divBdr>
            <w:top w:val="none" w:sz="0" w:space="0" w:color="auto"/>
            <w:left w:val="none" w:sz="0" w:space="0" w:color="auto"/>
            <w:bottom w:val="none" w:sz="0" w:space="0" w:color="auto"/>
            <w:right w:val="none" w:sz="0" w:space="0" w:color="auto"/>
          </w:divBdr>
        </w:div>
        <w:div w:id="1565799331">
          <w:marLeft w:val="0"/>
          <w:marRight w:val="0"/>
          <w:marTop w:val="0"/>
          <w:marBottom w:val="0"/>
          <w:divBdr>
            <w:top w:val="none" w:sz="0" w:space="0" w:color="auto"/>
            <w:left w:val="none" w:sz="0" w:space="0" w:color="auto"/>
            <w:bottom w:val="none" w:sz="0" w:space="0" w:color="auto"/>
            <w:right w:val="none" w:sz="0" w:space="0" w:color="auto"/>
          </w:divBdr>
        </w:div>
        <w:div w:id="1828588586">
          <w:marLeft w:val="0"/>
          <w:marRight w:val="0"/>
          <w:marTop w:val="0"/>
          <w:marBottom w:val="0"/>
          <w:divBdr>
            <w:top w:val="none" w:sz="0" w:space="0" w:color="auto"/>
            <w:left w:val="none" w:sz="0" w:space="0" w:color="auto"/>
            <w:bottom w:val="none" w:sz="0" w:space="0" w:color="auto"/>
            <w:right w:val="none" w:sz="0" w:space="0" w:color="auto"/>
          </w:divBdr>
        </w:div>
        <w:div w:id="2100129505">
          <w:marLeft w:val="0"/>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34966506">
      <w:bodyDiv w:val="1"/>
      <w:marLeft w:val="0"/>
      <w:marRight w:val="0"/>
      <w:marTop w:val="0"/>
      <w:marBottom w:val="0"/>
      <w:divBdr>
        <w:top w:val="none" w:sz="0" w:space="0" w:color="auto"/>
        <w:left w:val="none" w:sz="0" w:space="0" w:color="auto"/>
        <w:bottom w:val="none" w:sz="0" w:space="0" w:color="auto"/>
        <w:right w:val="none" w:sz="0" w:space="0" w:color="auto"/>
      </w:divBdr>
      <w:divsChild>
        <w:div w:id="274409710">
          <w:marLeft w:val="0"/>
          <w:marRight w:val="0"/>
          <w:marTop w:val="0"/>
          <w:marBottom w:val="0"/>
          <w:divBdr>
            <w:top w:val="none" w:sz="0" w:space="0" w:color="auto"/>
            <w:left w:val="none" w:sz="0" w:space="0" w:color="auto"/>
            <w:bottom w:val="none" w:sz="0" w:space="0" w:color="auto"/>
            <w:right w:val="none" w:sz="0" w:space="0" w:color="auto"/>
          </w:divBdr>
          <w:divsChild>
            <w:div w:id="1318458960">
              <w:marLeft w:val="0"/>
              <w:marRight w:val="0"/>
              <w:marTop w:val="0"/>
              <w:marBottom w:val="0"/>
              <w:divBdr>
                <w:top w:val="none" w:sz="0" w:space="0" w:color="auto"/>
                <w:left w:val="none" w:sz="0" w:space="0" w:color="auto"/>
                <w:bottom w:val="none" w:sz="0" w:space="0" w:color="auto"/>
                <w:right w:val="none" w:sz="0" w:space="0" w:color="auto"/>
              </w:divBdr>
              <w:divsChild>
                <w:div w:id="70957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86279338">
      <w:bodyDiv w:val="1"/>
      <w:marLeft w:val="0"/>
      <w:marRight w:val="0"/>
      <w:marTop w:val="0"/>
      <w:marBottom w:val="0"/>
      <w:divBdr>
        <w:top w:val="none" w:sz="0" w:space="0" w:color="auto"/>
        <w:left w:val="none" w:sz="0" w:space="0" w:color="auto"/>
        <w:bottom w:val="none" w:sz="0" w:space="0" w:color="auto"/>
        <w:right w:val="none" w:sz="0" w:space="0" w:color="auto"/>
      </w:divBdr>
      <w:divsChild>
        <w:div w:id="1572421635">
          <w:marLeft w:val="0"/>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09435583">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20965631">
      <w:bodyDiv w:val="1"/>
      <w:marLeft w:val="0"/>
      <w:marRight w:val="0"/>
      <w:marTop w:val="0"/>
      <w:marBottom w:val="0"/>
      <w:divBdr>
        <w:top w:val="none" w:sz="0" w:space="0" w:color="auto"/>
        <w:left w:val="none" w:sz="0" w:space="0" w:color="auto"/>
        <w:bottom w:val="none" w:sz="0" w:space="0" w:color="auto"/>
        <w:right w:val="none" w:sz="0" w:space="0" w:color="auto"/>
      </w:divBdr>
      <w:divsChild>
        <w:div w:id="462118394">
          <w:marLeft w:val="0"/>
          <w:marRight w:val="0"/>
          <w:marTop w:val="0"/>
          <w:marBottom w:val="0"/>
          <w:divBdr>
            <w:top w:val="none" w:sz="0" w:space="0" w:color="auto"/>
            <w:left w:val="none" w:sz="0" w:space="0" w:color="auto"/>
            <w:bottom w:val="none" w:sz="0" w:space="0" w:color="auto"/>
            <w:right w:val="none" w:sz="0" w:space="0" w:color="auto"/>
          </w:divBdr>
          <w:divsChild>
            <w:div w:id="30738026">
              <w:marLeft w:val="0"/>
              <w:marRight w:val="0"/>
              <w:marTop w:val="0"/>
              <w:marBottom w:val="0"/>
              <w:divBdr>
                <w:top w:val="none" w:sz="0" w:space="0" w:color="auto"/>
                <w:left w:val="none" w:sz="0" w:space="0" w:color="auto"/>
                <w:bottom w:val="none" w:sz="0" w:space="0" w:color="auto"/>
                <w:right w:val="none" w:sz="0" w:space="0" w:color="auto"/>
              </w:divBdr>
              <w:divsChild>
                <w:div w:id="1539246067">
                  <w:marLeft w:val="0"/>
                  <w:marRight w:val="0"/>
                  <w:marTop w:val="0"/>
                  <w:marBottom w:val="0"/>
                  <w:divBdr>
                    <w:top w:val="none" w:sz="0" w:space="0" w:color="auto"/>
                    <w:left w:val="none" w:sz="0" w:space="0" w:color="auto"/>
                    <w:bottom w:val="none" w:sz="0" w:space="0" w:color="auto"/>
                    <w:right w:val="none" w:sz="0" w:space="0" w:color="auto"/>
                  </w:divBdr>
                  <w:divsChild>
                    <w:div w:id="971325710">
                      <w:marLeft w:val="0"/>
                      <w:marRight w:val="0"/>
                      <w:marTop w:val="0"/>
                      <w:marBottom w:val="0"/>
                      <w:divBdr>
                        <w:top w:val="none" w:sz="0" w:space="0" w:color="auto"/>
                        <w:left w:val="none" w:sz="0" w:space="0" w:color="auto"/>
                        <w:bottom w:val="none" w:sz="0" w:space="0" w:color="auto"/>
                        <w:right w:val="none" w:sz="0" w:space="0" w:color="auto"/>
                      </w:divBdr>
                      <w:divsChild>
                        <w:div w:id="255869531">
                          <w:marLeft w:val="0"/>
                          <w:marRight w:val="0"/>
                          <w:marTop w:val="0"/>
                          <w:marBottom w:val="0"/>
                          <w:divBdr>
                            <w:top w:val="none" w:sz="0" w:space="0" w:color="auto"/>
                            <w:left w:val="none" w:sz="0" w:space="0" w:color="auto"/>
                            <w:bottom w:val="none" w:sz="0" w:space="0" w:color="auto"/>
                            <w:right w:val="none" w:sz="0" w:space="0" w:color="auto"/>
                          </w:divBdr>
                          <w:divsChild>
                            <w:div w:id="116216518">
                              <w:marLeft w:val="0"/>
                              <w:marRight w:val="0"/>
                              <w:marTop w:val="0"/>
                              <w:marBottom w:val="0"/>
                              <w:divBdr>
                                <w:top w:val="none" w:sz="0" w:space="0" w:color="auto"/>
                                <w:left w:val="none" w:sz="0" w:space="0" w:color="auto"/>
                                <w:bottom w:val="none" w:sz="0" w:space="0" w:color="auto"/>
                                <w:right w:val="none" w:sz="0" w:space="0" w:color="auto"/>
                              </w:divBdr>
                              <w:divsChild>
                                <w:div w:id="361900892">
                                  <w:marLeft w:val="0"/>
                                  <w:marRight w:val="0"/>
                                  <w:marTop w:val="0"/>
                                  <w:marBottom w:val="0"/>
                                  <w:divBdr>
                                    <w:top w:val="none" w:sz="0" w:space="0" w:color="auto"/>
                                    <w:left w:val="none" w:sz="0" w:space="0" w:color="auto"/>
                                    <w:bottom w:val="none" w:sz="0" w:space="0" w:color="auto"/>
                                    <w:right w:val="none" w:sz="0" w:space="0" w:color="auto"/>
                                  </w:divBdr>
                                  <w:divsChild>
                                    <w:div w:id="1434326475">
                                      <w:marLeft w:val="0"/>
                                      <w:marRight w:val="0"/>
                                      <w:marTop w:val="0"/>
                                      <w:marBottom w:val="0"/>
                                      <w:divBdr>
                                        <w:top w:val="none" w:sz="0" w:space="0" w:color="auto"/>
                                        <w:left w:val="none" w:sz="0" w:space="0" w:color="auto"/>
                                        <w:bottom w:val="none" w:sz="0" w:space="0" w:color="auto"/>
                                        <w:right w:val="none" w:sz="0" w:space="0" w:color="auto"/>
                                      </w:divBdr>
                                      <w:divsChild>
                                        <w:div w:id="494146819">
                                          <w:marLeft w:val="0"/>
                                          <w:marRight w:val="0"/>
                                          <w:marTop w:val="0"/>
                                          <w:marBottom w:val="0"/>
                                          <w:divBdr>
                                            <w:top w:val="none" w:sz="0" w:space="0" w:color="auto"/>
                                            <w:left w:val="none" w:sz="0" w:space="0" w:color="auto"/>
                                            <w:bottom w:val="none" w:sz="0" w:space="0" w:color="auto"/>
                                            <w:right w:val="none" w:sz="0" w:space="0" w:color="auto"/>
                                          </w:divBdr>
                                        </w:div>
                                        <w:div w:id="774860422">
                                          <w:marLeft w:val="0"/>
                                          <w:marRight w:val="0"/>
                                          <w:marTop w:val="0"/>
                                          <w:marBottom w:val="0"/>
                                          <w:divBdr>
                                            <w:top w:val="none" w:sz="0" w:space="0" w:color="auto"/>
                                            <w:left w:val="none" w:sz="0" w:space="0" w:color="auto"/>
                                            <w:bottom w:val="none" w:sz="0" w:space="0" w:color="auto"/>
                                            <w:right w:val="none" w:sz="0" w:space="0" w:color="auto"/>
                                          </w:divBdr>
                                        </w:div>
                                        <w:div w:id="973371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14508137">
          <w:marLeft w:val="0"/>
          <w:marRight w:val="0"/>
          <w:marTop w:val="0"/>
          <w:marBottom w:val="0"/>
          <w:divBdr>
            <w:top w:val="none" w:sz="0" w:space="0" w:color="auto"/>
            <w:left w:val="none" w:sz="0" w:space="0" w:color="auto"/>
            <w:bottom w:val="none" w:sz="0" w:space="0" w:color="auto"/>
            <w:right w:val="none" w:sz="0" w:space="0" w:color="auto"/>
          </w:divBdr>
        </w:div>
      </w:divsChild>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2444982">
      <w:bodyDiv w:val="1"/>
      <w:marLeft w:val="0"/>
      <w:marRight w:val="0"/>
      <w:marTop w:val="0"/>
      <w:marBottom w:val="0"/>
      <w:divBdr>
        <w:top w:val="none" w:sz="0" w:space="0" w:color="auto"/>
        <w:left w:val="none" w:sz="0" w:space="0" w:color="auto"/>
        <w:bottom w:val="none" w:sz="0" w:space="0" w:color="auto"/>
        <w:right w:val="none" w:sz="0" w:space="0" w:color="auto"/>
      </w:divBdr>
      <w:divsChild>
        <w:div w:id="1747798647">
          <w:marLeft w:val="0"/>
          <w:marRight w:val="0"/>
          <w:marTop w:val="0"/>
          <w:marBottom w:val="0"/>
          <w:divBdr>
            <w:top w:val="none" w:sz="0" w:space="0" w:color="auto"/>
            <w:left w:val="none" w:sz="0" w:space="0" w:color="auto"/>
            <w:bottom w:val="none" w:sz="0" w:space="0" w:color="auto"/>
            <w:right w:val="none" w:sz="0" w:space="0" w:color="auto"/>
          </w:divBdr>
          <w:divsChild>
            <w:div w:id="84232353">
              <w:marLeft w:val="0"/>
              <w:marRight w:val="0"/>
              <w:marTop w:val="0"/>
              <w:marBottom w:val="0"/>
              <w:divBdr>
                <w:top w:val="none" w:sz="0" w:space="0" w:color="auto"/>
                <w:left w:val="none" w:sz="0" w:space="0" w:color="auto"/>
                <w:bottom w:val="none" w:sz="0" w:space="0" w:color="auto"/>
                <w:right w:val="none" w:sz="0" w:space="0" w:color="auto"/>
              </w:divBdr>
              <w:divsChild>
                <w:div w:id="120710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6624997">
      <w:bodyDiv w:val="1"/>
      <w:marLeft w:val="0"/>
      <w:marRight w:val="0"/>
      <w:marTop w:val="0"/>
      <w:marBottom w:val="0"/>
      <w:divBdr>
        <w:top w:val="none" w:sz="0" w:space="0" w:color="auto"/>
        <w:left w:val="none" w:sz="0" w:space="0" w:color="auto"/>
        <w:bottom w:val="none" w:sz="0" w:space="0" w:color="auto"/>
        <w:right w:val="none" w:sz="0" w:space="0" w:color="auto"/>
      </w:divBdr>
      <w:divsChild>
        <w:div w:id="165874170">
          <w:marLeft w:val="0"/>
          <w:marRight w:val="0"/>
          <w:marTop w:val="0"/>
          <w:marBottom w:val="0"/>
          <w:divBdr>
            <w:top w:val="none" w:sz="0" w:space="0" w:color="auto"/>
            <w:left w:val="none" w:sz="0" w:space="0" w:color="auto"/>
            <w:bottom w:val="none" w:sz="0" w:space="0" w:color="auto"/>
            <w:right w:val="none" w:sz="0" w:space="0" w:color="auto"/>
          </w:divBdr>
        </w:div>
        <w:div w:id="605233200">
          <w:marLeft w:val="0"/>
          <w:marRight w:val="0"/>
          <w:marTop w:val="0"/>
          <w:marBottom w:val="0"/>
          <w:divBdr>
            <w:top w:val="none" w:sz="0" w:space="0" w:color="auto"/>
            <w:left w:val="none" w:sz="0" w:space="0" w:color="auto"/>
            <w:bottom w:val="none" w:sz="0" w:space="0" w:color="auto"/>
            <w:right w:val="none" w:sz="0" w:space="0" w:color="auto"/>
          </w:divBdr>
        </w:div>
        <w:div w:id="911701883">
          <w:marLeft w:val="0"/>
          <w:marRight w:val="0"/>
          <w:marTop w:val="0"/>
          <w:marBottom w:val="0"/>
          <w:divBdr>
            <w:top w:val="none" w:sz="0" w:space="0" w:color="auto"/>
            <w:left w:val="none" w:sz="0" w:space="0" w:color="auto"/>
            <w:bottom w:val="none" w:sz="0" w:space="0" w:color="auto"/>
            <w:right w:val="none" w:sz="0" w:space="0" w:color="auto"/>
          </w:divBdr>
        </w:div>
        <w:div w:id="1281185542">
          <w:marLeft w:val="0"/>
          <w:marRight w:val="0"/>
          <w:marTop w:val="0"/>
          <w:marBottom w:val="0"/>
          <w:divBdr>
            <w:top w:val="none" w:sz="0" w:space="0" w:color="auto"/>
            <w:left w:val="none" w:sz="0" w:space="0" w:color="auto"/>
            <w:bottom w:val="none" w:sz="0" w:space="0" w:color="auto"/>
            <w:right w:val="none" w:sz="0" w:space="0" w:color="auto"/>
          </w:divBdr>
        </w:div>
        <w:div w:id="1303388931">
          <w:marLeft w:val="0"/>
          <w:marRight w:val="0"/>
          <w:marTop w:val="0"/>
          <w:marBottom w:val="0"/>
          <w:divBdr>
            <w:top w:val="none" w:sz="0" w:space="0" w:color="auto"/>
            <w:left w:val="none" w:sz="0" w:space="0" w:color="auto"/>
            <w:bottom w:val="none" w:sz="0" w:space="0" w:color="auto"/>
            <w:right w:val="none" w:sz="0" w:space="0" w:color="auto"/>
          </w:divBdr>
        </w:div>
        <w:div w:id="1304458968">
          <w:marLeft w:val="0"/>
          <w:marRight w:val="0"/>
          <w:marTop w:val="0"/>
          <w:marBottom w:val="0"/>
          <w:divBdr>
            <w:top w:val="none" w:sz="0" w:space="0" w:color="auto"/>
            <w:left w:val="none" w:sz="0" w:space="0" w:color="auto"/>
            <w:bottom w:val="none" w:sz="0" w:space="0" w:color="auto"/>
            <w:right w:val="none" w:sz="0" w:space="0" w:color="auto"/>
          </w:divBdr>
        </w:div>
        <w:div w:id="1313481155">
          <w:marLeft w:val="0"/>
          <w:marRight w:val="0"/>
          <w:marTop w:val="0"/>
          <w:marBottom w:val="0"/>
          <w:divBdr>
            <w:top w:val="none" w:sz="0" w:space="0" w:color="auto"/>
            <w:left w:val="none" w:sz="0" w:space="0" w:color="auto"/>
            <w:bottom w:val="none" w:sz="0" w:space="0" w:color="auto"/>
            <w:right w:val="none" w:sz="0" w:space="0" w:color="auto"/>
          </w:divBdr>
        </w:div>
        <w:div w:id="1397775112">
          <w:marLeft w:val="0"/>
          <w:marRight w:val="0"/>
          <w:marTop w:val="0"/>
          <w:marBottom w:val="0"/>
          <w:divBdr>
            <w:top w:val="none" w:sz="0" w:space="0" w:color="auto"/>
            <w:left w:val="none" w:sz="0" w:space="0" w:color="auto"/>
            <w:bottom w:val="none" w:sz="0" w:space="0" w:color="auto"/>
            <w:right w:val="none" w:sz="0" w:space="0" w:color="auto"/>
          </w:divBdr>
        </w:div>
        <w:div w:id="1562015918">
          <w:marLeft w:val="0"/>
          <w:marRight w:val="0"/>
          <w:marTop w:val="0"/>
          <w:marBottom w:val="0"/>
          <w:divBdr>
            <w:top w:val="none" w:sz="0" w:space="0" w:color="auto"/>
            <w:left w:val="none" w:sz="0" w:space="0" w:color="auto"/>
            <w:bottom w:val="none" w:sz="0" w:space="0" w:color="auto"/>
            <w:right w:val="none" w:sz="0" w:space="0" w:color="auto"/>
          </w:divBdr>
        </w:div>
        <w:div w:id="1700356689">
          <w:marLeft w:val="0"/>
          <w:marRight w:val="0"/>
          <w:marTop w:val="0"/>
          <w:marBottom w:val="0"/>
          <w:divBdr>
            <w:top w:val="none" w:sz="0" w:space="0" w:color="auto"/>
            <w:left w:val="none" w:sz="0" w:space="0" w:color="auto"/>
            <w:bottom w:val="none" w:sz="0" w:space="0" w:color="auto"/>
            <w:right w:val="none" w:sz="0" w:space="0" w:color="auto"/>
          </w:divBdr>
        </w:div>
        <w:div w:id="1718702319">
          <w:marLeft w:val="0"/>
          <w:marRight w:val="0"/>
          <w:marTop w:val="0"/>
          <w:marBottom w:val="0"/>
          <w:divBdr>
            <w:top w:val="none" w:sz="0" w:space="0" w:color="auto"/>
            <w:left w:val="none" w:sz="0" w:space="0" w:color="auto"/>
            <w:bottom w:val="none" w:sz="0" w:space="0" w:color="auto"/>
            <w:right w:val="none" w:sz="0" w:space="0" w:color="auto"/>
          </w:divBdr>
        </w:div>
        <w:div w:id="1975401758">
          <w:marLeft w:val="0"/>
          <w:marRight w:val="0"/>
          <w:marTop w:val="0"/>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2206429">
      <w:bodyDiv w:val="1"/>
      <w:marLeft w:val="0"/>
      <w:marRight w:val="0"/>
      <w:marTop w:val="0"/>
      <w:marBottom w:val="0"/>
      <w:divBdr>
        <w:top w:val="none" w:sz="0" w:space="0" w:color="auto"/>
        <w:left w:val="none" w:sz="0" w:space="0" w:color="auto"/>
        <w:bottom w:val="none" w:sz="0" w:space="0" w:color="auto"/>
        <w:right w:val="none" w:sz="0" w:space="0" w:color="auto"/>
      </w:divBdr>
    </w:div>
    <w:div w:id="1990094380">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6837039">
      <w:bodyDiv w:val="1"/>
      <w:marLeft w:val="0"/>
      <w:marRight w:val="0"/>
      <w:marTop w:val="0"/>
      <w:marBottom w:val="0"/>
      <w:divBdr>
        <w:top w:val="none" w:sz="0" w:space="0" w:color="auto"/>
        <w:left w:val="none" w:sz="0" w:space="0" w:color="auto"/>
        <w:bottom w:val="none" w:sz="0" w:space="0" w:color="auto"/>
        <w:right w:val="none" w:sz="0" w:space="0" w:color="auto"/>
      </w:divBdr>
      <w:divsChild>
        <w:div w:id="904217424">
          <w:marLeft w:val="0"/>
          <w:marRight w:val="0"/>
          <w:marTop w:val="0"/>
          <w:marBottom w:val="0"/>
          <w:divBdr>
            <w:top w:val="none" w:sz="0" w:space="0" w:color="auto"/>
            <w:left w:val="none" w:sz="0" w:space="0" w:color="auto"/>
            <w:bottom w:val="none" w:sz="0" w:space="0" w:color="auto"/>
            <w:right w:val="none" w:sz="0" w:space="0" w:color="auto"/>
          </w:divBdr>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5055542">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1107</TotalTime>
  <Pages>11</Pages>
  <Words>4422</Words>
  <Characters>25211</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29574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823</cp:revision>
  <cp:lastPrinted>2017-03-22T08:13:00Z</cp:lastPrinted>
  <dcterms:created xsi:type="dcterms:W3CDTF">2022-09-21T14:16:00Z</dcterms:created>
  <dcterms:modified xsi:type="dcterms:W3CDTF">2023-05-12T01:01:00Z</dcterms:modified>
  <cp:category/>
</cp:coreProperties>
</file>